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5B" w:rsidRDefault="00462B5B" w:rsidP="00462B5B">
      <w:pPr>
        <w:pStyle w:val="BodyText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INSTRUCTIONS FOR COMPLETING THE </w:t>
      </w:r>
    </w:p>
    <w:p w:rsidR="00462B5B" w:rsidRDefault="00462B5B" w:rsidP="00462B5B">
      <w:pPr>
        <w:pStyle w:val="BodyText"/>
        <w:jc w:val="center"/>
        <w:rPr>
          <w:sz w:val="32"/>
        </w:rPr>
      </w:pPr>
      <w:r>
        <w:rPr>
          <w:sz w:val="32"/>
        </w:rPr>
        <w:t>AFFIDAVIT OF IDENTIFICATION OF JUDGMENT DEBTOR</w:t>
      </w:r>
    </w:p>
    <w:p w:rsidR="00462B5B" w:rsidRDefault="00462B5B" w:rsidP="00462B5B">
      <w:pPr>
        <w:pStyle w:val="BodyText"/>
        <w:jc w:val="center"/>
        <w:rPr>
          <w:sz w:val="28"/>
        </w:rPr>
      </w:pPr>
    </w:p>
    <w:p w:rsidR="00462B5B" w:rsidRDefault="00462B5B" w:rsidP="00462B5B">
      <w:pPr>
        <w:rPr>
          <w:b/>
          <w:sz w:val="24"/>
        </w:rPr>
      </w:pPr>
    </w:p>
    <w:p w:rsidR="00462B5B" w:rsidRDefault="00462B5B" w:rsidP="00462B5B">
      <w:pPr>
        <w:pStyle w:val="BodyText"/>
      </w:pPr>
      <w:r>
        <w:t>The judgment creditor, or the creditor’s agent or attorney must complete this form.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Enter the full title of the case.</w:t>
      </w:r>
    </w:p>
    <w:p w:rsidR="00462B5B" w:rsidRDefault="00462B5B" w:rsidP="00462B5B">
      <w:pPr>
        <w:ind w:left="720"/>
        <w:rPr>
          <w:sz w:val="24"/>
        </w:rPr>
      </w:pPr>
    </w:p>
    <w:p w:rsidR="00462B5B" w:rsidRDefault="00462B5B" w:rsidP="00462B5B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Enter the case number.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Enter the judgment debtor’s complete name, occupation, place of residence and post office address.</w:t>
      </w:r>
    </w:p>
    <w:p w:rsidR="00462B5B" w:rsidRDefault="00462B5B" w:rsidP="00462B5B">
      <w:pPr>
        <w:ind w:left="720"/>
        <w:rPr>
          <w:sz w:val="24"/>
        </w:rPr>
      </w:pPr>
    </w:p>
    <w:p w:rsidR="00462B5B" w:rsidRDefault="00462B5B" w:rsidP="00462B5B">
      <w:pPr>
        <w:pStyle w:val="BodyTextIndent"/>
        <w:ind w:left="720"/>
        <w:rPr>
          <w:b w:val="0"/>
          <w:i/>
          <w:sz w:val="24"/>
        </w:rPr>
      </w:pPr>
      <w:r>
        <w:rPr>
          <w:b w:val="0"/>
          <w:i/>
          <w:sz w:val="24"/>
        </w:rPr>
        <w:t>Note:  If debtor lives in an incorporated place of more than 5,000, the street and number of both residence and business must be given.</w:t>
      </w:r>
    </w:p>
    <w:p w:rsidR="00462B5B" w:rsidRDefault="00462B5B" w:rsidP="00462B5B">
      <w:pPr>
        <w:ind w:left="720"/>
        <w:rPr>
          <w:sz w:val="24"/>
        </w:rPr>
      </w:pPr>
    </w:p>
    <w:p w:rsidR="00462B5B" w:rsidRPr="00462B5B" w:rsidRDefault="00462B5B" w:rsidP="00462B5B">
      <w:pPr>
        <w:pStyle w:val="ListParagraph"/>
        <w:numPr>
          <w:ilvl w:val="0"/>
          <w:numId w:val="3"/>
        </w:numPr>
        <w:ind w:hanging="720"/>
        <w:rPr>
          <w:sz w:val="24"/>
        </w:rPr>
      </w:pPr>
      <w:r w:rsidRPr="00462B5B">
        <w:rPr>
          <w:sz w:val="24"/>
        </w:rPr>
        <w:t xml:space="preserve">The judgment creditor, creditor’s agent or attorney must list their name, address, telephone number and attorney ID number if appropriate.  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Sign the form before a Notary Public or before a Hennepin County District Court Clerk in the Civil Division.</w:t>
      </w:r>
    </w:p>
    <w:p w:rsidR="00462B5B" w:rsidRDefault="00462B5B" w:rsidP="00462B5B">
      <w:pPr>
        <w:ind w:left="720" w:hanging="720"/>
        <w:rPr>
          <w:sz w:val="24"/>
        </w:rPr>
      </w:pPr>
    </w:p>
    <w:p w:rsidR="000D6B66" w:rsidRPr="000D6B66" w:rsidRDefault="000D6B66" w:rsidP="000D6B66">
      <w:pPr>
        <w:pStyle w:val="ListParagraph"/>
        <w:numPr>
          <w:ilvl w:val="0"/>
          <w:numId w:val="2"/>
        </w:numPr>
        <w:ind w:hanging="720"/>
        <w:rPr>
          <w:sz w:val="24"/>
        </w:rPr>
      </w:pPr>
      <w:r>
        <w:rPr>
          <w:sz w:val="24"/>
        </w:rPr>
        <w:t>If you are a creditor’s attorney, you must e-file the documents to the Hennepin County District Court</w:t>
      </w:r>
      <w:r w:rsidR="00186294">
        <w:rPr>
          <w:sz w:val="24"/>
        </w:rPr>
        <w:t xml:space="preserve"> through the E-File and Serve system</w:t>
      </w:r>
      <w:r>
        <w:rPr>
          <w:sz w:val="24"/>
        </w:rPr>
        <w:t>.</w:t>
      </w:r>
    </w:p>
    <w:p w:rsidR="00462B5B" w:rsidRDefault="00462B5B" w:rsidP="00462B5B">
      <w:pPr>
        <w:rPr>
          <w:sz w:val="24"/>
        </w:rPr>
      </w:pPr>
    </w:p>
    <w:p w:rsidR="00462B5B" w:rsidRDefault="003C2CD5" w:rsidP="000D6B66">
      <w:pPr>
        <w:numPr>
          <w:ilvl w:val="0"/>
          <w:numId w:val="2"/>
        </w:numPr>
        <w:ind w:hanging="720"/>
        <w:rPr>
          <w:sz w:val="24"/>
        </w:rPr>
      </w:pPr>
      <w:r>
        <w:rPr>
          <w:sz w:val="24"/>
        </w:rPr>
        <w:t>Pro Se individual</w:t>
      </w:r>
      <w:r w:rsidR="00186294">
        <w:rPr>
          <w:sz w:val="24"/>
        </w:rPr>
        <w:t>, m</w:t>
      </w:r>
      <w:r w:rsidR="00462B5B">
        <w:rPr>
          <w:sz w:val="24"/>
        </w:rPr>
        <w:t>ail the Affidavit of Identification of Judgment Debtor to:</w:t>
      </w:r>
    </w:p>
    <w:p w:rsidR="00462B5B" w:rsidRDefault="00462B5B" w:rsidP="00462B5B">
      <w:pPr>
        <w:ind w:left="720"/>
        <w:rPr>
          <w:sz w:val="24"/>
        </w:rPr>
      </w:pP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Hennepin County District Court</w:t>
      </w: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C3 Judgment Department</w:t>
      </w: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300 South Sixth Street</w:t>
      </w: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>Hennepin County Government Center</w:t>
      </w:r>
    </w:p>
    <w:p w:rsidR="00462B5B" w:rsidRDefault="00462B5B" w:rsidP="00462B5B">
      <w:pPr>
        <w:rPr>
          <w:sz w:val="24"/>
        </w:rPr>
      </w:pPr>
      <w:r>
        <w:rPr>
          <w:sz w:val="24"/>
        </w:rPr>
        <w:tab/>
        <w:t>Minneapolis, MN  55487</w:t>
      </w:r>
    </w:p>
    <w:p w:rsidR="00462B5B" w:rsidRDefault="00462B5B" w:rsidP="00462B5B">
      <w:pPr>
        <w:rPr>
          <w:sz w:val="24"/>
        </w:rPr>
      </w:pPr>
    </w:p>
    <w:p w:rsidR="00462B5B" w:rsidRDefault="00462B5B" w:rsidP="00462B5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OR</w:t>
      </w:r>
    </w:p>
    <w:p w:rsidR="00462B5B" w:rsidRDefault="00462B5B" w:rsidP="00462B5B">
      <w:pPr>
        <w:rPr>
          <w:b/>
          <w:sz w:val="24"/>
        </w:rPr>
      </w:pPr>
    </w:p>
    <w:p w:rsidR="00462B5B" w:rsidRDefault="00462B5B" w:rsidP="00462B5B">
      <w:pPr>
        <w:ind w:left="720"/>
        <w:rPr>
          <w:sz w:val="24"/>
        </w:rPr>
      </w:pPr>
      <w:r>
        <w:rPr>
          <w:sz w:val="24"/>
        </w:rPr>
        <w:t xml:space="preserve">File the Affidavit of Identification of Judgment Debtor at the Civil Intake counter on the Public Service Level of the Government Center. </w:t>
      </w:r>
    </w:p>
    <w:p w:rsidR="00462B5B" w:rsidRDefault="00462B5B" w:rsidP="00462B5B">
      <w:pPr>
        <w:ind w:left="720"/>
        <w:rPr>
          <w:sz w:val="24"/>
        </w:rPr>
      </w:pPr>
    </w:p>
    <w:p w:rsidR="000D6B66" w:rsidRDefault="000D6B66">
      <w:pPr>
        <w:rPr>
          <w:sz w:val="24"/>
          <w:szCs w:val="24"/>
        </w:rPr>
      </w:pPr>
      <w:r w:rsidRPr="00186294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If the case originated in Conciliation Court and you have not yet transcribed (moved) it to District Court, mail the Affidavit of Id along with your transcript request to: </w:t>
      </w:r>
    </w:p>
    <w:p w:rsidR="009E68A0" w:rsidRDefault="000D6B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B66" w:rsidRDefault="000D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Hennepin County Conciliation Court</w:t>
      </w:r>
    </w:p>
    <w:p w:rsidR="000D6B66" w:rsidRDefault="000D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 South 5</w:t>
      </w:r>
      <w:r w:rsidRPr="000D6B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Room 306 City Hall</w:t>
      </w:r>
    </w:p>
    <w:p w:rsidR="000D6B66" w:rsidRDefault="000D6B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Minneapolis, MN  55415-0926</w:t>
      </w:r>
    </w:p>
    <w:p w:rsidR="00E775AE" w:rsidRDefault="00E775AE" w:rsidP="00E775AE">
      <w:pPr>
        <w:jc w:val="right"/>
        <w:rPr>
          <w:sz w:val="16"/>
          <w:szCs w:val="16"/>
        </w:rPr>
      </w:pPr>
    </w:p>
    <w:p w:rsidR="00E775AE" w:rsidRDefault="00E775AE" w:rsidP="00E775AE">
      <w:pPr>
        <w:jc w:val="right"/>
        <w:rPr>
          <w:sz w:val="16"/>
          <w:szCs w:val="16"/>
        </w:rPr>
      </w:pPr>
    </w:p>
    <w:p w:rsidR="00E775AE" w:rsidRDefault="00E775AE" w:rsidP="00E775AE">
      <w:pPr>
        <w:jc w:val="right"/>
        <w:rPr>
          <w:sz w:val="16"/>
          <w:szCs w:val="16"/>
        </w:rPr>
      </w:pPr>
    </w:p>
    <w:p w:rsidR="00E775AE" w:rsidRDefault="00E775AE" w:rsidP="00E775AE">
      <w:pPr>
        <w:jc w:val="right"/>
        <w:rPr>
          <w:sz w:val="16"/>
          <w:szCs w:val="16"/>
        </w:rPr>
      </w:pPr>
      <w:r>
        <w:rPr>
          <w:sz w:val="16"/>
          <w:szCs w:val="16"/>
        </w:rPr>
        <w:t>Affidavit of ID and Instructions for Debtor</w:t>
      </w:r>
    </w:p>
    <w:p w:rsidR="00E775AE" w:rsidRDefault="00E775AE" w:rsidP="00E775AE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12/4/13</w:t>
      </w:r>
    </w:p>
    <w:p w:rsidR="0087338D" w:rsidRDefault="0087338D" w:rsidP="00E775AE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580"/>
      </w:tblGrid>
      <w:tr w:rsidR="0087338D" w:rsidTr="0087338D">
        <w:tc>
          <w:tcPr>
            <w:tcW w:w="4428" w:type="dxa"/>
            <w:hideMark/>
          </w:tcPr>
          <w:p w:rsidR="0087338D" w:rsidRDefault="0087338D">
            <w:pPr>
              <w:pStyle w:val="Heading1"/>
            </w:pPr>
          </w:p>
          <w:p w:rsidR="0087338D" w:rsidRPr="0087338D" w:rsidRDefault="0087338D">
            <w:pPr>
              <w:pStyle w:val="Heading1"/>
            </w:pPr>
            <w:r w:rsidRPr="0087338D">
              <w:t>STATE OF MINNESOTA</w:t>
            </w:r>
          </w:p>
        </w:tc>
        <w:tc>
          <w:tcPr>
            <w:tcW w:w="5580" w:type="dxa"/>
            <w:hideMark/>
          </w:tcPr>
          <w:p w:rsidR="0087338D" w:rsidRDefault="0087338D">
            <w:pPr>
              <w:pStyle w:val="Heading2"/>
            </w:pPr>
            <w:r>
              <w:t>FOURTH JUDICIAL DISTRICT</w:t>
            </w:r>
          </w:p>
        </w:tc>
      </w:tr>
      <w:tr w:rsidR="0087338D" w:rsidTr="0087338D">
        <w:tc>
          <w:tcPr>
            <w:tcW w:w="4428" w:type="dxa"/>
          </w:tcPr>
          <w:p w:rsidR="0087338D" w:rsidRPr="0087338D" w:rsidRDefault="0087338D">
            <w:pPr>
              <w:rPr>
                <w:sz w:val="12"/>
              </w:rPr>
            </w:pPr>
          </w:p>
        </w:tc>
        <w:tc>
          <w:tcPr>
            <w:tcW w:w="5580" w:type="dxa"/>
          </w:tcPr>
          <w:p w:rsidR="0087338D" w:rsidRDefault="0087338D">
            <w:pPr>
              <w:jc w:val="right"/>
              <w:rPr>
                <w:b/>
                <w:sz w:val="12"/>
              </w:rPr>
            </w:pPr>
          </w:p>
        </w:tc>
      </w:tr>
      <w:tr w:rsidR="0087338D" w:rsidTr="0087338D">
        <w:tc>
          <w:tcPr>
            <w:tcW w:w="4428" w:type="dxa"/>
            <w:hideMark/>
          </w:tcPr>
          <w:p w:rsidR="0087338D" w:rsidRPr="0087338D" w:rsidRDefault="0087338D">
            <w:pPr>
              <w:rPr>
                <w:sz w:val="24"/>
              </w:rPr>
            </w:pPr>
            <w:r w:rsidRPr="0087338D">
              <w:rPr>
                <w:sz w:val="24"/>
              </w:rPr>
              <w:t>COUNTY OF HENNEPIN</w:t>
            </w:r>
          </w:p>
        </w:tc>
        <w:tc>
          <w:tcPr>
            <w:tcW w:w="5580" w:type="dxa"/>
            <w:hideMark/>
          </w:tcPr>
          <w:p w:rsidR="0087338D" w:rsidRDefault="0087338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DISTRICT COURT</w:t>
            </w:r>
          </w:p>
        </w:tc>
      </w:tr>
    </w:tbl>
    <w:p w:rsidR="0087338D" w:rsidRDefault="0087338D" w:rsidP="0087338D"/>
    <w:p w:rsidR="0087338D" w:rsidRDefault="0087338D" w:rsidP="0087338D">
      <w:pPr>
        <w:pStyle w:val="Heading1"/>
        <w:tabs>
          <w:tab w:val="left" w:pos="5760"/>
        </w:tabs>
      </w:pPr>
      <w:r>
        <w:tab/>
      </w:r>
    </w:p>
    <w:p w:rsidR="0087338D" w:rsidRDefault="0087338D" w:rsidP="0087338D">
      <w:pPr>
        <w:ind w:left="5760"/>
        <w:rPr>
          <w:b/>
          <w:sz w:val="24"/>
        </w:rPr>
      </w:pPr>
      <w:r>
        <w:rPr>
          <w:b/>
          <w:sz w:val="24"/>
        </w:rPr>
        <w:t xml:space="preserve">AFFIDAVIT OF IDENTIFICATION OF </w:t>
      </w:r>
    </w:p>
    <w:p w:rsidR="0087338D" w:rsidRDefault="0087338D" w:rsidP="0087338D">
      <w:pPr>
        <w:pStyle w:val="Heading3"/>
        <w:tabs>
          <w:tab w:val="left" w:pos="2520"/>
          <w:tab w:val="left" w:pos="3240"/>
          <w:tab w:val="left" w:pos="5760"/>
        </w:tabs>
        <w:rPr>
          <w:b/>
          <w:sz w:val="24"/>
        </w:rPr>
      </w:pPr>
      <w:r>
        <w:rPr>
          <w:i/>
        </w:rPr>
        <w:tab/>
      </w:r>
      <w:r>
        <w:rPr>
          <w:i/>
          <w:sz w:val="18"/>
        </w:rPr>
        <w:t>Plaintiff(s)</w:t>
      </w:r>
      <w:r>
        <w:rPr>
          <w:sz w:val="18"/>
        </w:rPr>
        <w:tab/>
      </w:r>
      <w:r>
        <w:rPr>
          <w:b/>
          <w:sz w:val="24"/>
        </w:rPr>
        <w:t>JUDGMENT DEBTOR</w:t>
      </w:r>
    </w:p>
    <w:p w:rsidR="0087338D" w:rsidRDefault="0087338D" w:rsidP="0087338D"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pPr>
        <w:pStyle w:val="Header"/>
        <w:tabs>
          <w:tab w:val="left" w:pos="720"/>
        </w:tabs>
      </w:pPr>
      <w:r>
        <w:t>Vs</w:t>
      </w:r>
    </w:p>
    <w:p w:rsidR="0087338D" w:rsidRDefault="0087338D" w:rsidP="0087338D">
      <w:pPr>
        <w:tabs>
          <w:tab w:val="left" w:pos="5760"/>
        </w:tabs>
        <w:rPr>
          <w:u w:val="single"/>
        </w:rPr>
      </w:pPr>
      <w:r>
        <w:tab/>
        <w:t>Case No.  __________________</w:t>
      </w:r>
    </w:p>
    <w:p w:rsidR="0087338D" w:rsidRDefault="0087338D" w:rsidP="008733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38D" w:rsidRDefault="0087338D" w:rsidP="0087338D">
      <w:pPr>
        <w:tabs>
          <w:tab w:val="left" w:pos="2520"/>
          <w:tab w:val="left" w:pos="3240"/>
        </w:tabs>
        <w:rPr>
          <w:i/>
        </w:rPr>
      </w:pPr>
      <w:r>
        <w:rPr>
          <w:i/>
        </w:rPr>
        <w:tab/>
        <w:t>Defendant(s)</w:t>
      </w:r>
    </w:p>
    <w:p w:rsidR="0087338D" w:rsidRDefault="0087338D" w:rsidP="0087338D">
      <w:pPr>
        <w:rPr>
          <w:u w:val="single"/>
        </w:rPr>
      </w:pPr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r>
        <w:t>____________________________________</w:t>
      </w:r>
    </w:p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pPr>
        <w:pStyle w:val="BodyText"/>
        <w:jc w:val="both"/>
      </w:pPr>
      <w:r>
        <w:t>_________________________________________, being duly sworn, deposes and says; that he/she is the Judgment Creditor, agent or attorney for the Judgment Creditor, and that to the best of his/her knowledge, information, and belief, the full name(s) of the Judgment Debtor(s) in the above-entitled action is as follows:</w:t>
      </w:r>
    </w:p>
    <w:p w:rsidR="0087338D" w:rsidRDefault="0087338D" w:rsidP="0087338D"/>
    <w:p w:rsidR="0087338D" w:rsidRDefault="0087338D" w:rsidP="0087338D"/>
    <w:p w:rsidR="0087338D" w:rsidRDefault="0087338D" w:rsidP="0087338D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that the business and occupation of said judgment debtor(s) is as follows:</w:t>
      </w: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the present residence is: (number, street, city, state, zip)</w:t>
      </w: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>The above statement of claim is true and correct to the best of my knowledge.</w:t>
      </w:r>
    </w:p>
    <w:p w:rsidR="0087338D" w:rsidRDefault="0087338D" w:rsidP="0087338D">
      <w:pPr>
        <w:pStyle w:val="Header"/>
        <w:tabs>
          <w:tab w:val="left" w:pos="720"/>
        </w:tabs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500"/>
      </w:tblGrid>
      <w:tr w:rsidR="0087338D" w:rsidTr="0087338D">
        <w:tc>
          <w:tcPr>
            <w:tcW w:w="505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7338D" w:rsidRDefault="0087338D">
            <w:pPr>
              <w:rPr>
                <w:b/>
                <w:sz w:val="44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38D" w:rsidRDefault="0087338D">
            <w:pPr>
              <w:rPr>
                <w:b/>
                <w:sz w:val="44"/>
              </w:rPr>
            </w:pP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7338D" w:rsidRDefault="0087338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7338D" w:rsidRDefault="0087338D">
            <w:pPr>
              <w:pStyle w:val="Heading4"/>
            </w:pPr>
            <w:r>
              <w:t>Signature</w:t>
            </w: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7338D" w:rsidRDefault="0087338D">
            <w:pPr>
              <w:pStyle w:val="Header"/>
              <w:tabs>
                <w:tab w:val="left" w:pos="72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Address</w:t>
            </w: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7338D" w:rsidRDefault="0087338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Telephone</w:t>
            </w: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38D" w:rsidRDefault="0087338D">
            <w:pPr>
              <w:rPr>
                <w:sz w:val="44"/>
              </w:rPr>
            </w:pPr>
          </w:p>
        </w:tc>
      </w:tr>
      <w:tr w:rsidR="0087338D" w:rsidTr="0087338D">
        <w:tc>
          <w:tcPr>
            <w:tcW w:w="505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FFFFF"/>
            <w:hideMark/>
          </w:tcPr>
          <w:p w:rsidR="0087338D" w:rsidRDefault="0087338D">
            <w:pPr>
              <w:pStyle w:val="Header"/>
              <w:tabs>
                <w:tab w:val="left" w:pos="72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City/State/Zip</w:t>
            </w:r>
          </w:p>
        </w:tc>
        <w:tc>
          <w:tcPr>
            <w:tcW w:w="450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FFFFF"/>
            <w:hideMark/>
          </w:tcPr>
          <w:p w:rsidR="0087338D" w:rsidRDefault="0087338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Attorney ID Number</w:t>
            </w:r>
          </w:p>
        </w:tc>
      </w:tr>
    </w:tbl>
    <w:p w:rsidR="0087338D" w:rsidRDefault="0087338D" w:rsidP="0087338D">
      <w:pPr>
        <w:pStyle w:val="Header"/>
        <w:tabs>
          <w:tab w:val="left" w:pos="720"/>
        </w:tabs>
      </w:pPr>
    </w:p>
    <w:p w:rsidR="0087338D" w:rsidRDefault="0087338D" w:rsidP="0087338D">
      <w:pPr>
        <w:pStyle w:val="BodyTextIndent"/>
        <w:rPr>
          <w:sz w:val="24"/>
        </w:rPr>
      </w:pPr>
      <w:r>
        <w:rPr>
          <w:sz w:val="24"/>
        </w:rPr>
        <w:t>Note:</w:t>
      </w:r>
      <w:r>
        <w:rPr>
          <w:sz w:val="24"/>
        </w:rPr>
        <w:tab/>
        <w:t>If debtor is in an incorporated place of more than 5,000, the street and number of both residence and business must be given.</w:t>
      </w:r>
    </w:p>
    <w:p w:rsidR="0087338D" w:rsidRDefault="0087338D" w:rsidP="0087338D">
      <w:pPr>
        <w:pStyle w:val="Header"/>
        <w:tabs>
          <w:tab w:val="left" w:pos="720"/>
        </w:tabs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>Sworn and subscribed to before me this</w:t>
      </w:r>
    </w:p>
    <w:p w:rsidR="0087338D" w:rsidRDefault="0087338D" w:rsidP="0087338D">
      <w:pPr>
        <w:pStyle w:val="Header"/>
        <w:tabs>
          <w:tab w:val="left" w:pos="720"/>
        </w:tabs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 xml:space="preserve">_______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of ________________, 20___.</w:t>
      </w:r>
    </w:p>
    <w:p w:rsidR="0087338D" w:rsidRDefault="0087338D" w:rsidP="0087338D">
      <w:pPr>
        <w:pStyle w:val="Header"/>
        <w:tabs>
          <w:tab w:val="left" w:pos="720"/>
        </w:tabs>
        <w:rPr>
          <w:sz w:val="24"/>
        </w:rPr>
      </w:pPr>
    </w:p>
    <w:p w:rsidR="0087338D" w:rsidRDefault="0087338D" w:rsidP="0087338D">
      <w:pPr>
        <w:rPr>
          <w:sz w:val="24"/>
        </w:rPr>
      </w:pPr>
      <w:r>
        <w:rPr>
          <w:sz w:val="24"/>
        </w:rPr>
        <w:t>____________________________________</w:t>
      </w:r>
    </w:p>
    <w:p w:rsidR="0087338D" w:rsidRPr="00E775AE" w:rsidRDefault="0087338D" w:rsidP="0087338D">
      <w:pPr>
        <w:pStyle w:val="Header"/>
        <w:tabs>
          <w:tab w:val="left" w:pos="720"/>
        </w:tabs>
        <w:rPr>
          <w:sz w:val="16"/>
          <w:szCs w:val="16"/>
        </w:rPr>
      </w:pPr>
      <w:r>
        <w:rPr>
          <w:i/>
          <w:sz w:val="24"/>
        </w:rPr>
        <w:t>Notary/Court Clerk</w:t>
      </w:r>
    </w:p>
    <w:sectPr w:rsidR="0087338D" w:rsidRPr="00E775AE" w:rsidSect="0087338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30C"/>
    <w:multiLevelType w:val="multilevel"/>
    <w:tmpl w:val="99560DE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E9182F"/>
    <w:multiLevelType w:val="multilevel"/>
    <w:tmpl w:val="0FC41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718F1"/>
    <w:multiLevelType w:val="hybridMultilevel"/>
    <w:tmpl w:val="E82EED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B"/>
    <w:rsid w:val="000D6B66"/>
    <w:rsid w:val="00186294"/>
    <w:rsid w:val="00243AA9"/>
    <w:rsid w:val="00280CEB"/>
    <w:rsid w:val="003C2CD5"/>
    <w:rsid w:val="00462B5B"/>
    <w:rsid w:val="005C7C35"/>
    <w:rsid w:val="0087338D"/>
    <w:rsid w:val="009E68A0"/>
    <w:rsid w:val="00E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338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7338D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338D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87338D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2B5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2B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62B5B"/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462B5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62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33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33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7338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7338D"/>
    <w:rPr>
      <w:rFonts w:ascii="Times New Roman" w:eastAsia="Times New Roman" w:hAnsi="Times New Roman" w:cs="Times New Roman"/>
      <w:i/>
      <w:sz w:val="16"/>
      <w:szCs w:val="20"/>
    </w:rPr>
  </w:style>
  <w:style w:type="paragraph" w:styleId="Header">
    <w:name w:val="header"/>
    <w:basedOn w:val="Normal"/>
    <w:link w:val="HeaderChar"/>
    <w:unhideWhenUsed/>
    <w:rsid w:val="00873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3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338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7338D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338D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87338D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2B5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62B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62B5B"/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462B5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62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33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33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7338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7338D"/>
    <w:rPr>
      <w:rFonts w:ascii="Times New Roman" w:eastAsia="Times New Roman" w:hAnsi="Times New Roman" w:cs="Times New Roman"/>
      <w:i/>
      <w:sz w:val="16"/>
      <w:szCs w:val="20"/>
    </w:rPr>
  </w:style>
  <w:style w:type="paragraph" w:styleId="Header">
    <w:name w:val="header"/>
    <w:basedOn w:val="Normal"/>
    <w:link w:val="HeaderChar"/>
    <w:unhideWhenUsed/>
    <w:rsid w:val="00873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3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9BC7011C.dotm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Connie</dc:creator>
  <cp:lastModifiedBy>Moriarty, Erin</cp:lastModifiedBy>
  <cp:revision>2</cp:revision>
  <cp:lastPrinted>2013-12-04T15:41:00Z</cp:lastPrinted>
  <dcterms:created xsi:type="dcterms:W3CDTF">2015-06-23T18:00:00Z</dcterms:created>
  <dcterms:modified xsi:type="dcterms:W3CDTF">2015-06-23T18:00:00Z</dcterms:modified>
</cp:coreProperties>
</file>