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6EB5" w14:textId="77777777" w:rsidR="003D0F36" w:rsidRPr="00083576" w:rsidRDefault="00E106CB" w:rsidP="00FA1B6F">
      <w:pPr>
        <w:spacing w:after="0"/>
        <w:rPr>
          <w:rFonts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AC551EC" wp14:editId="6EE4864D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400800" cy="1295400"/>
                <wp:effectExtent l="0" t="0" r="0" b="0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95400"/>
                          <a:chOff x="1080" y="1114"/>
                          <a:chExt cx="10080" cy="1770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80" y="1114"/>
                            <a:ext cx="10080" cy="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80" y="2812"/>
                            <a:ext cx="10080" cy="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5139658" id="Group 7" o:spid="_x0000_s1026" style="position:absolute;margin-left:0;margin-top:1.7pt;width:7in;height:102pt;z-index:-251657728" coordorigin="1080,1114" coordsize="10080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">
                <v:rect id="Rectangle 3" o:spid="_x0000_s1027" style="position:absolute;left:1080;top:1114;width:10080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" fillcolor="black" stroked="f" strokeweight="0"/>
                <v:rect id="Rectangle 4" o:spid="_x0000_s1028" style="position:absolute;left:1080;top:2812;width:10080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" fillcolor="black" stroked="f" strokeweight="0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50012152" wp14:editId="56682F9D">
                <wp:simplePos x="0" y="0"/>
                <wp:positionH relativeFrom="margin">
                  <wp:posOffset>400050</wp:posOffset>
                </wp:positionH>
                <wp:positionV relativeFrom="page">
                  <wp:posOffset>1086485</wp:posOffset>
                </wp:positionV>
                <wp:extent cx="1811655" cy="1028700"/>
                <wp:effectExtent l="6350" t="0" r="0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65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56824" w14:textId="77777777" w:rsidR="009E3222" w:rsidRDefault="009E3222" w:rsidP="003D0F36">
                            <w:r w:rsidRPr="003D0F36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6A64D74" wp14:editId="34F60759">
                                  <wp:extent cx="1810385" cy="997585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0" t="-3145" r="-470" b="-1153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0385" cy="997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12152" id="Rectangle 2" o:spid="_x0000_s1026" style="position:absolute;margin-left:31.5pt;margin-top:85.55pt;width:142.65pt;height:81pt;z-index:-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" o:allowincell="f" filled="f" stroked="f" strokeweight="0">
                <v:textbox inset="0,0,0,0">
                  <w:txbxContent>
                    <w:p w14:paraId="66456824" w14:textId="77777777" w:rsidR="009E3222" w:rsidRDefault="009E3222" w:rsidP="003D0F36">
                      <w:r w:rsidRPr="003D0F36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6A64D74" wp14:editId="34F60759">
                            <wp:extent cx="1810385" cy="997585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0" t="-3145" r="-470" b="-1153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0385" cy="997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</w:p>
    <w:p w14:paraId="401F8D00" w14:textId="7872A47D" w:rsidR="003D0F36" w:rsidRPr="00920F62" w:rsidRDefault="003D0F36" w:rsidP="00920F62">
      <w:pPr>
        <w:tabs>
          <w:tab w:val="center" w:pos="7200"/>
        </w:tabs>
        <w:spacing w:after="0"/>
        <w:rPr>
          <w:rFonts w:cs="Arial"/>
          <w:b/>
          <w:sz w:val="22"/>
          <w:szCs w:val="22"/>
        </w:rPr>
      </w:pPr>
      <w:r w:rsidRPr="00083576">
        <w:rPr>
          <w:rFonts w:cs="Arial"/>
          <w:sz w:val="22"/>
          <w:szCs w:val="22"/>
        </w:rPr>
        <w:tab/>
      </w:r>
      <w:r w:rsidRPr="004F46D1">
        <w:rPr>
          <w:rFonts w:cs="Arial"/>
          <w:b/>
          <w:sz w:val="22"/>
          <w:szCs w:val="22"/>
        </w:rPr>
        <w:t>LEGAL SERVICES GRANT PROGRAMS</w:t>
      </w:r>
      <w:r w:rsidRPr="00083576">
        <w:rPr>
          <w:sz w:val="22"/>
          <w:szCs w:val="22"/>
        </w:rPr>
        <w:tab/>
      </w:r>
      <w:r w:rsidRPr="00920F62">
        <w:rPr>
          <w:b/>
          <w:sz w:val="22"/>
          <w:szCs w:val="22"/>
        </w:rPr>
        <w:t>STATE COURT ADMINISTRATOR’S OFFICE</w:t>
      </w:r>
    </w:p>
    <w:p w14:paraId="1570FF36" w14:textId="77777777" w:rsidR="003D0F36" w:rsidRPr="00083576" w:rsidRDefault="003D0F36" w:rsidP="009870A1">
      <w:pPr>
        <w:tabs>
          <w:tab w:val="center" w:pos="7200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25 Rev. Dr. Martin Luther King,</w:t>
      </w:r>
      <w:r w:rsidRPr="00083576">
        <w:rPr>
          <w:rFonts w:cs="Arial"/>
          <w:sz w:val="22"/>
          <w:szCs w:val="22"/>
        </w:rPr>
        <w:t xml:space="preserve"> Jr. Blvd.</w:t>
      </w:r>
    </w:p>
    <w:p w14:paraId="2AFB75AA" w14:textId="77777777" w:rsidR="003D0F36" w:rsidRPr="00083576" w:rsidRDefault="003D0F36" w:rsidP="009870A1">
      <w:pPr>
        <w:tabs>
          <w:tab w:val="center" w:pos="7200"/>
        </w:tabs>
        <w:spacing w:after="0"/>
        <w:rPr>
          <w:rFonts w:cs="Arial"/>
          <w:sz w:val="22"/>
          <w:szCs w:val="22"/>
        </w:rPr>
      </w:pPr>
      <w:r w:rsidRPr="00083576">
        <w:rPr>
          <w:rFonts w:cs="Arial"/>
          <w:sz w:val="22"/>
          <w:szCs w:val="22"/>
        </w:rPr>
        <w:tab/>
        <w:t>Saint Paul, Minnesota 55155</w:t>
      </w:r>
    </w:p>
    <w:p w14:paraId="0BDDB355" w14:textId="77777777" w:rsidR="003D0F36" w:rsidRDefault="003D0F36" w:rsidP="009870A1">
      <w:pPr>
        <w:tabs>
          <w:tab w:val="center" w:pos="7200"/>
        </w:tabs>
        <w:spacing w:after="0"/>
        <w:rPr>
          <w:rFonts w:cs="Arial"/>
          <w:sz w:val="22"/>
          <w:szCs w:val="22"/>
        </w:rPr>
      </w:pPr>
      <w:r w:rsidRPr="00083576">
        <w:rPr>
          <w:rFonts w:cs="Arial"/>
          <w:sz w:val="22"/>
          <w:szCs w:val="22"/>
        </w:rPr>
        <w:tab/>
      </w:r>
      <w:hyperlink r:id="rId8" w:history="1">
        <w:r w:rsidR="00DB5523" w:rsidRPr="003C6652">
          <w:rPr>
            <w:rStyle w:val="Hyperlink"/>
            <w:rFonts w:cs="Arial"/>
            <w:sz w:val="22"/>
            <w:szCs w:val="22"/>
          </w:rPr>
          <w:t>www.mncourts.gov/lsac</w:t>
        </w:r>
      </w:hyperlink>
      <w:r w:rsidR="00DB5523">
        <w:rPr>
          <w:rFonts w:cs="Arial"/>
          <w:sz w:val="22"/>
          <w:szCs w:val="22"/>
        </w:rPr>
        <w:t xml:space="preserve"> </w:t>
      </w:r>
    </w:p>
    <w:p w14:paraId="247E2F5C" w14:textId="77777777" w:rsidR="00920F62" w:rsidRDefault="003D0F36" w:rsidP="00920F62">
      <w:pPr>
        <w:tabs>
          <w:tab w:val="center" w:pos="7200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DB5523">
        <w:rPr>
          <w:rFonts w:cs="Arial"/>
          <w:sz w:val="22"/>
          <w:szCs w:val="22"/>
        </w:rPr>
        <w:t>651-284-4379</w:t>
      </w:r>
    </w:p>
    <w:p w14:paraId="451E63A8" w14:textId="77777777" w:rsidR="00920F62" w:rsidRDefault="00920F62" w:rsidP="00920F62">
      <w:pPr>
        <w:tabs>
          <w:tab w:val="center" w:pos="7200"/>
        </w:tabs>
        <w:spacing w:after="0"/>
        <w:rPr>
          <w:rFonts w:cs="Arial"/>
          <w:sz w:val="22"/>
          <w:szCs w:val="22"/>
        </w:rPr>
      </w:pPr>
    </w:p>
    <w:p w14:paraId="39E1EDB0" w14:textId="77777777" w:rsidR="00920F62" w:rsidRDefault="00920F62" w:rsidP="00920F62">
      <w:pPr>
        <w:tabs>
          <w:tab w:val="center" w:pos="7200"/>
        </w:tabs>
        <w:spacing w:after="0"/>
        <w:rPr>
          <w:rFonts w:cs="Arial"/>
          <w:sz w:val="22"/>
          <w:szCs w:val="22"/>
        </w:rPr>
      </w:pPr>
    </w:p>
    <w:p w14:paraId="0D59D090" w14:textId="17EB9E23" w:rsidR="00B67C7A" w:rsidRPr="00920F62" w:rsidRDefault="00B67C7A" w:rsidP="00920F62">
      <w:pPr>
        <w:tabs>
          <w:tab w:val="center" w:pos="7200"/>
        </w:tabs>
        <w:spacing w:after="0"/>
        <w:jc w:val="center"/>
        <w:rPr>
          <w:b/>
          <w:sz w:val="28"/>
          <w:szCs w:val="28"/>
        </w:rPr>
      </w:pPr>
      <w:r w:rsidRPr="00920F62">
        <w:rPr>
          <w:b/>
          <w:sz w:val="28"/>
          <w:szCs w:val="28"/>
        </w:rPr>
        <w:t>MEMORANDUM</w:t>
      </w:r>
    </w:p>
    <w:p w14:paraId="2B68419F" w14:textId="77777777" w:rsidR="00920F62" w:rsidRPr="00920F62" w:rsidRDefault="00920F62" w:rsidP="00920F62">
      <w:pPr>
        <w:tabs>
          <w:tab w:val="center" w:pos="7200"/>
        </w:tabs>
        <w:spacing w:after="0"/>
        <w:jc w:val="center"/>
        <w:rPr>
          <w:rFonts w:cs="Arial"/>
          <w:sz w:val="22"/>
          <w:szCs w:val="22"/>
        </w:rPr>
      </w:pPr>
    </w:p>
    <w:p w14:paraId="49A2E6C6" w14:textId="53BA8241" w:rsidR="00B67C7A" w:rsidRPr="00DD09D5" w:rsidRDefault="00B67C7A" w:rsidP="00B67C7A">
      <w:pPr>
        <w:tabs>
          <w:tab w:val="left" w:pos="-612"/>
          <w:tab w:val="left" w:pos="108"/>
          <w:tab w:val="left" w:pos="828"/>
          <w:tab w:val="left" w:pos="1260"/>
          <w:tab w:val="left" w:pos="1548"/>
          <w:tab w:val="left" w:pos="2340"/>
          <w:tab w:val="left" w:pos="2700"/>
          <w:tab w:val="left" w:pos="2988"/>
          <w:tab w:val="left" w:pos="3708"/>
          <w:tab w:val="left" w:pos="4428"/>
          <w:tab w:val="left" w:pos="5148"/>
          <w:tab w:val="left" w:pos="5868"/>
          <w:tab w:val="left" w:pos="6588"/>
          <w:tab w:val="left" w:pos="7308"/>
          <w:tab w:val="left" w:pos="8028"/>
          <w:tab w:val="left" w:pos="8748"/>
          <w:tab w:val="left" w:pos="9468"/>
        </w:tabs>
        <w:spacing w:after="120"/>
        <w:ind w:right="72"/>
        <w:jc w:val="both"/>
      </w:pPr>
      <w:r w:rsidRPr="00DD09D5">
        <w:rPr>
          <w:b/>
        </w:rPr>
        <w:t>TO:</w:t>
      </w:r>
      <w:r w:rsidR="00330C1F">
        <w:tab/>
      </w:r>
      <w:r w:rsidR="00330C1F">
        <w:tab/>
      </w:r>
      <w:r w:rsidR="00330C1F">
        <w:tab/>
        <w:t>Potential</w:t>
      </w:r>
      <w:r w:rsidRPr="00DD09D5">
        <w:t xml:space="preserve"> </w:t>
      </w:r>
      <w:r w:rsidR="009870A1">
        <w:t xml:space="preserve">LSAC </w:t>
      </w:r>
      <w:r w:rsidRPr="00DD09D5">
        <w:t>Grant Applicants</w:t>
      </w:r>
    </w:p>
    <w:p w14:paraId="097C1831" w14:textId="77777777" w:rsidR="00B67C7A" w:rsidRPr="00DD09D5" w:rsidRDefault="00B67C7A" w:rsidP="00B67C7A">
      <w:pPr>
        <w:tabs>
          <w:tab w:val="left" w:pos="-612"/>
          <w:tab w:val="left" w:pos="108"/>
          <w:tab w:val="left" w:pos="828"/>
          <w:tab w:val="left" w:pos="1260"/>
          <w:tab w:val="left" w:pos="1548"/>
          <w:tab w:val="left" w:pos="2340"/>
          <w:tab w:val="left" w:pos="2700"/>
          <w:tab w:val="left" w:pos="2988"/>
          <w:tab w:val="left" w:pos="3708"/>
          <w:tab w:val="left" w:pos="4428"/>
          <w:tab w:val="left" w:pos="5148"/>
          <w:tab w:val="left" w:pos="5868"/>
          <w:tab w:val="left" w:pos="6588"/>
          <w:tab w:val="left" w:pos="7308"/>
          <w:tab w:val="left" w:pos="8028"/>
          <w:tab w:val="left" w:pos="8748"/>
          <w:tab w:val="left" w:pos="9468"/>
        </w:tabs>
        <w:spacing w:after="120"/>
        <w:ind w:right="72"/>
        <w:jc w:val="both"/>
      </w:pPr>
      <w:r w:rsidRPr="00DD09D5">
        <w:rPr>
          <w:b/>
        </w:rPr>
        <w:t>FROM:</w:t>
      </w:r>
      <w:r w:rsidRPr="00DD09D5">
        <w:tab/>
      </w:r>
      <w:r w:rsidRPr="00DD09D5">
        <w:tab/>
      </w:r>
      <w:r>
        <w:tab/>
        <w:t>Bridget Gernander</w:t>
      </w:r>
      <w:r w:rsidRPr="00DD09D5">
        <w:t>, Executive Director</w:t>
      </w:r>
    </w:p>
    <w:p w14:paraId="78B8D69B" w14:textId="14985B86" w:rsidR="00B67C7A" w:rsidRPr="00DD09D5" w:rsidRDefault="00B67C7A" w:rsidP="00B67C7A">
      <w:pPr>
        <w:tabs>
          <w:tab w:val="left" w:pos="-612"/>
          <w:tab w:val="left" w:pos="108"/>
          <w:tab w:val="left" w:pos="828"/>
          <w:tab w:val="left" w:pos="1260"/>
          <w:tab w:val="left" w:pos="1560"/>
          <w:tab w:val="left" w:pos="2700"/>
          <w:tab w:val="left" w:pos="2988"/>
          <w:tab w:val="left" w:pos="3708"/>
          <w:tab w:val="left" w:pos="4428"/>
          <w:tab w:val="left" w:pos="5148"/>
          <w:tab w:val="left" w:pos="5868"/>
          <w:tab w:val="left" w:pos="6588"/>
          <w:tab w:val="left" w:pos="7308"/>
          <w:tab w:val="left" w:pos="8028"/>
          <w:tab w:val="left" w:pos="8748"/>
          <w:tab w:val="left" w:pos="9468"/>
        </w:tabs>
        <w:spacing w:after="120"/>
        <w:ind w:right="72"/>
        <w:jc w:val="both"/>
      </w:pPr>
      <w:r w:rsidRPr="00DD09D5">
        <w:rPr>
          <w:b/>
        </w:rPr>
        <w:t>RE:</w:t>
      </w:r>
      <w:r w:rsidRPr="00DD09D5">
        <w:tab/>
      </w:r>
      <w:r w:rsidRPr="00DD09D5">
        <w:tab/>
      </w:r>
      <w:r w:rsidRPr="00DD09D5">
        <w:tab/>
        <w:t>FY</w:t>
      </w:r>
      <w:r w:rsidR="002926A3">
        <w:t>2</w:t>
      </w:r>
      <w:r w:rsidR="00F57842">
        <w:t>6-27</w:t>
      </w:r>
      <w:r w:rsidRPr="00DD09D5">
        <w:t xml:space="preserve"> Grant Application Guidelines</w:t>
      </w:r>
      <w:r w:rsidRPr="00DD09D5">
        <w:tab/>
      </w:r>
    </w:p>
    <w:p w14:paraId="660DEB19" w14:textId="666198CA" w:rsidR="00B67C7A" w:rsidRDefault="00B67C7A" w:rsidP="00FA1B6F">
      <w:pPr>
        <w:tabs>
          <w:tab w:val="left" w:pos="1560"/>
        </w:tabs>
        <w:spacing w:after="360"/>
      </w:pPr>
      <w:r w:rsidRPr="00DD09D5">
        <w:rPr>
          <w:b/>
        </w:rPr>
        <w:t>DATE:</w:t>
      </w:r>
      <w:r w:rsidRPr="00DD09D5">
        <w:tab/>
      </w:r>
      <w:r w:rsidR="002926A3">
        <w:t xml:space="preserve">January </w:t>
      </w:r>
      <w:r w:rsidR="007E2925">
        <w:t>3</w:t>
      </w:r>
      <w:r w:rsidR="002926A3">
        <w:t xml:space="preserve">, </w:t>
      </w:r>
      <w:r w:rsidR="008030E9">
        <w:t>202</w:t>
      </w:r>
      <w:r w:rsidR="00F57842">
        <w:t>5</w:t>
      </w:r>
    </w:p>
    <w:p w14:paraId="3F010269" w14:textId="2F68629C" w:rsidR="00186A67" w:rsidRDefault="00BF73AA" w:rsidP="00A30AD2">
      <w:pPr>
        <w:ind w:right="120"/>
      </w:pPr>
      <w:r>
        <w:t xml:space="preserve">The Legal Services Advisory Committee (LSAC) </w:t>
      </w:r>
      <w:r w:rsidR="00290686">
        <w:t xml:space="preserve">is soliciting grant applications for civil legal services and alternative dispute resolution for low-income Minnesotans for the two-year period from July 1, </w:t>
      </w:r>
      <w:proofErr w:type="gramStart"/>
      <w:r w:rsidR="00290686">
        <w:t>2025</w:t>
      </w:r>
      <w:proofErr w:type="gramEnd"/>
      <w:r w:rsidR="00290686">
        <w:t xml:space="preserve"> to June 30, 2027 (FY26-27). With the </w:t>
      </w:r>
      <w:hyperlink r:id="rId9" w:anchor="laws.11.1.0" w:history="1">
        <w:r w:rsidR="00290686" w:rsidRPr="00290686">
          <w:rPr>
            <w:rStyle w:val="Hyperlink"/>
          </w:rPr>
          <w:t>change to the statute</w:t>
        </w:r>
      </w:hyperlink>
      <w:r w:rsidR="00290686">
        <w:t xml:space="preserve">, LSAC will </w:t>
      </w:r>
      <w:r w:rsidR="000329EB">
        <w:t xml:space="preserve">review these grant applications in order to </w:t>
      </w:r>
      <w:r w:rsidR="00290686">
        <w:t xml:space="preserve">make funding recommendations to the new State Board of Civil Legal Aid to implement through grant contracts.  </w:t>
      </w:r>
    </w:p>
    <w:p w14:paraId="73FFBC49" w14:textId="34E72472" w:rsidR="00641031" w:rsidRDefault="00186A67" w:rsidP="00641031">
      <w:pPr>
        <w:keepNext/>
        <w:spacing w:after="120"/>
        <w:rPr>
          <w:b/>
        </w:rPr>
      </w:pPr>
      <w:r w:rsidRPr="00D61BCF">
        <w:rPr>
          <w:b/>
        </w:rPr>
        <w:t>Where Does the Money Come From?</w:t>
      </w:r>
    </w:p>
    <w:p w14:paraId="683659DD" w14:textId="4F1FFFE5" w:rsidR="00B67C7A" w:rsidRPr="002926A3" w:rsidRDefault="002926A3" w:rsidP="002926A3">
      <w:pPr>
        <w:keepNext/>
        <w:spacing w:after="0"/>
        <w:rPr>
          <w:u w:val="single"/>
        </w:rPr>
      </w:pPr>
      <w:r w:rsidRPr="002926A3">
        <w:rPr>
          <w:i/>
        </w:rPr>
        <w:t>Discretionary Grant Funds</w:t>
      </w:r>
      <w:r w:rsidRPr="002926A3">
        <w:t xml:space="preserve"> </w:t>
      </w:r>
      <w:r w:rsidR="003824A1">
        <w:t>–</w:t>
      </w:r>
      <w:r w:rsidRPr="002926A3">
        <w:t xml:space="preserve"> </w:t>
      </w:r>
      <w:r w:rsidR="003824A1">
        <w:t xml:space="preserve">LSAC will make recommendations for </w:t>
      </w:r>
      <w:r w:rsidR="00065AE4">
        <w:t xml:space="preserve">approximately </w:t>
      </w:r>
      <w:r w:rsidR="00DA0854">
        <w:t>$8,750,000 in</w:t>
      </w:r>
      <w:r w:rsidR="006D6458">
        <w:t xml:space="preserve"> </w:t>
      </w:r>
      <w:r>
        <w:t xml:space="preserve">discretionary </w:t>
      </w:r>
      <w:r w:rsidR="00DA0854">
        <w:t xml:space="preserve">general operating </w:t>
      </w:r>
      <w:r w:rsidR="006D6458">
        <w:t>grant</w:t>
      </w:r>
      <w:r w:rsidR="00B67C7A" w:rsidRPr="00DD09D5">
        <w:t xml:space="preserve"> funds </w:t>
      </w:r>
      <w:r>
        <w:t>from three main</w:t>
      </w:r>
      <w:r w:rsidR="00FA1B6F">
        <w:t xml:space="preserve"> sources:</w:t>
      </w:r>
    </w:p>
    <w:p w14:paraId="08224F9A" w14:textId="10147AF4" w:rsidR="00B67C7A" w:rsidRPr="00FA1B6F" w:rsidRDefault="00B67C7A" w:rsidP="00FA1B6F">
      <w:pPr>
        <w:numPr>
          <w:ilvl w:val="0"/>
          <w:numId w:val="3"/>
        </w:numPr>
        <w:tabs>
          <w:tab w:val="left" w:pos="900"/>
        </w:tabs>
        <w:ind w:left="900" w:right="120" w:hanging="420"/>
      </w:pPr>
      <w:r w:rsidRPr="004B0C44">
        <w:rPr>
          <w:u w:val="single"/>
        </w:rPr>
        <w:t xml:space="preserve">Funding appropriated by the </w:t>
      </w:r>
      <w:r w:rsidR="00F11A34">
        <w:rPr>
          <w:u w:val="single"/>
        </w:rPr>
        <w:t xml:space="preserve">Minnesota </w:t>
      </w:r>
      <w:r w:rsidRPr="004B0C44">
        <w:rPr>
          <w:u w:val="single"/>
        </w:rPr>
        <w:t>Legislature</w:t>
      </w:r>
      <w:r>
        <w:t>, governed by Minn. Stat. 48</w:t>
      </w:r>
      <w:r w:rsidR="00186322">
        <w:t>0.242</w:t>
      </w:r>
      <w:r w:rsidR="002926A3">
        <w:t>(b)</w:t>
      </w:r>
      <w:r w:rsidR="00186322">
        <w:t xml:space="preserve"> for grants</w:t>
      </w:r>
      <w:r>
        <w:t xml:space="preserve"> to legal services and alternative dispute resoluti</w:t>
      </w:r>
      <w:r w:rsidR="00277CC3">
        <w:t xml:space="preserve">on programs serving </w:t>
      </w:r>
      <w:r>
        <w:t>clients who meet the statutor</w:t>
      </w:r>
      <w:r w:rsidR="00A30AD2">
        <w:t>y poverty guidelines.</w:t>
      </w:r>
      <w:r w:rsidR="00FA1B6F">
        <w:t xml:space="preserve"> </w:t>
      </w:r>
      <w:r w:rsidR="00A30AD2">
        <w:t xml:space="preserve">More details about legislative funding eligibility are listed in the </w:t>
      </w:r>
      <w:r w:rsidRPr="004041CB">
        <w:rPr>
          <w:i/>
        </w:rPr>
        <w:t>Statutory Interpretation and Financial Guidelines</w:t>
      </w:r>
      <w:r>
        <w:t xml:space="preserve"> document </w:t>
      </w:r>
      <w:r w:rsidR="00C41896">
        <w:t xml:space="preserve">at </w:t>
      </w:r>
      <w:hyperlink r:id="rId10" w:history="1">
        <w:r w:rsidR="00C41896" w:rsidRPr="00CD7F9D">
          <w:rPr>
            <w:rStyle w:val="Hyperlink"/>
          </w:rPr>
          <w:t>www.mncourts.gov/lsac</w:t>
        </w:r>
      </w:hyperlink>
      <w:r w:rsidR="002E19E3">
        <w:t>.</w:t>
      </w:r>
      <w:r w:rsidR="00FA1B6F">
        <w:t xml:space="preserve"> </w:t>
      </w:r>
      <w:r w:rsidR="002926A3">
        <w:t>LSAC distributed $</w:t>
      </w:r>
      <w:r w:rsidR="00CD1492">
        <w:t>5,034,000</w:t>
      </w:r>
      <w:r w:rsidR="00F11A34">
        <w:t xml:space="preserve"> per year fro</w:t>
      </w:r>
      <w:r w:rsidR="00277CC3">
        <w:t>m</w:t>
      </w:r>
      <w:r w:rsidR="002926A3">
        <w:t xml:space="preserve"> the FY</w:t>
      </w:r>
      <w:r w:rsidR="00EB0601">
        <w:t>2</w:t>
      </w:r>
      <w:r w:rsidR="00CD1492">
        <w:t>5</w:t>
      </w:r>
      <w:r w:rsidR="00F11A34">
        <w:t xml:space="preserve"> legislative funding available for discretionary grants (also known as the 15% funds).</w:t>
      </w:r>
      <w:r w:rsidR="00FA1B6F">
        <w:t xml:space="preserve"> </w:t>
      </w:r>
      <w:r w:rsidR="00CD1492">
        <w:t xml:space="preserve">This number may be </w:t>
      </w:r>
      <w:r w:rsidR="002B390D">
        <w:t xml:space="preserve">slightly </w:t>
      </w:r>
      <w:r w:rsidR="00CD1492">
        <w:t xml:space="preserve">lower as </w:t>
      </w:r>
      <w:r w:rsidR="00DA0854">
        <w:t xml:space="preserve">most </w:t>
      </w:r>
      <w:r w:rsidR="00CD1492">
        <w:t xml:space="preserve">administrative </w:t>
      </w:r>
      <w:r w:rsidR="006107FA">
        <w:t>costs</w:t>
      </w:r>
      <w:r w:rsidR="00CD1492">
        <w:t xml:space="preserve"> for the State Board of Civil Legal Aid will now </w:t>
      </w:r>
      <w:r w:rsidR="005B5A8E">
        <w:t xml:space="preserve">be paid </w:t>
      </w:r>
      <w:r w:rsidR="00CD1492">
        <w:t xml:space="preserve">from </w:t>
      </w:r>
      <w:r w:rsidR="002B390D">
        <w:t xml:space="preserve">statutory funds. </w:t>
      </w:r>
      <w:r w:rsidR="00F11A34">
        <w:t xml:space="preserve">The committee will not know the </w:t>
      </w:r>
      <w:r w:rsidR="008C7C76">
        <w:t>tot</w:t>
      </w:r>
      <w:r w:rsidR="002926A3">
        <w:t>al funding available for FY</w:t>
      </w:r>
      <w:r w:rsidR="00EB0601">
        <w:t>2</w:t>
      </w:r>
      <w:r w:rsidR="00CD1492">
        <w:t>6</w:t>
      </w:r>
      <w:r w:rsidR="00EB0601">
        <w:t>-2</w:t>
      </w:r>
      <w:r w:rsidR="00CD1492">
        <w:t>7</w:t>
      </w:r>
      <w:r w:rsidR="002E19E3">
        <w:t xml:space="preserve"> u</w:t>
      </w:r>
      <w:r w:rsidR="002926A3">
        <w:t>ntil the 202</w:t>
      </w:r>
      <w:r w:rsidR="00CD1492">
        <w:t>5</w:t>
      </w:r>
      <w:r w:rsidR="00F11A34">
        <w:t xml:space="preserve"> legislative session has ended.</w:t>
      </w:r>
    </w:p>
    <w:p w14:paraId="27547208" w14:textId="44A80B58" w:rsidR="00B67C7A" w:rsidRPr="00FA1B6F" w:rsidRDefault="00B67C7A" w:rsidP="00A30AD2">
      <w:pPr>
        <w:numPr>
          <w:ilvl w:val="0"/>
          <w:numId w:val="3"/>
        </w:numPr>
        <w:tabs>
          <w:tab w:val="left" w:pos="900"/>
        </w:tabs>
        <w:ind w:left="900" w:right="120" w:hanging="420"/>
      </w:pPr>
      <w:r w:rsidRPr="000F5BF9">
        <w:rPr>
          <w:u w:val="single"/>
        </w:rPr>
        <w:t>The civil legal services portion of Minnesota attorney registration fees</w:t>
      </w:r>
      <w:r w:rsidR="002E19E3" w:rsidRPr="002E19E3">
        <w:t xml:space="preserve"> </w:t>
      </w:r>
      <w:r>
        <w:t xml:space="preserve">can be spent at the discretion of LSAC for any purpose that </w:t>
      </w:r>
      <w:r w:rsidR="00F11A34">
        <w:t xml:space="preserve">supports civil legal services. LSAC </w:t>
      </w:r>
      <w:r w:rsidR="006107FA">
        <w:t xml:space="preserve">plans to </w:t>
      </w:r>
      <w:r w:rsidR="00065AE4">
        <w:t>distribute approximately $</w:t>
      </w:r>
      <w:r w:rsidR="00CD1492">
        <w:t>1,</w:t>
      </w:r>
      <w:r w:rsidR="006107FA">
        <w:t>750</w:t>
      </w:r>
      <w:r w:rsidR="00CD1492">
        <w:t>,000</w:t>
      </w:r>
      <w:r w:rsidR="00F11A34">
        <w:t xml:space="preserve"> per </w:t>
      </w:r>
      <w:r w:rsidR="002E19E3">
        <w:t>y</w:t>
      </w:r>
      <w:r w:rsidR="00122A50">
        <w:t>ear in</w:t>
      </w:r>
      <w:r w:rsidR="00F11A34">
        <w:t xml:space="preserve"> attorney registration fee revenue</w:t>
      </w:r>
      <w:r w:rsidR="00122A50">
        <w:t xml:space="preserve"> in the last grant cycle</w:t>
      </w:r>
      <w:r w:rsidR="006107FA">
        <w:t>, an increase of approximately 50% over the last grant cycle because of shifting administrative costs</w:t>
      </w:r>
      <w:r w:rsidR="00FA1B6F">
        <w:t>.</w:t>
      </w:r>
    </w:p>
    <w:p w14:paraId="6DA76163" w14:textId="5E412778" w:rsidR="002E19E3" w:rsidRDefault="00B67C7A" w:rsidP="00FA1B6F">
      <w:pPr>
        <w:numPr>
          <w:ilvl w:val="0"/>
          <w:numId w:val="3"/>
        </w:numPr>
        <w:tabs>
          <w:tab w:val="left" w:pos="900"/>
        </w:tabs>
        <w:ind w:left="900" w:right="120" w:hanging="420"/>
      </w:pPr>
      <w:r>
        <w:rPr>
          <w:u w:val="single"/>
        </w:rPr>
        <w:t>Interest on Lawyers Trust Account (IOLTA)</w:t>
      </w:r>
      <w:r w:rsidRPr="004B0C44">
        <w:rPr>
          <w:u w:val="single"/>
        </w:rPr>
        <w:t xml:space="preserve"> revenue</w:t>
      </w:r>
      <w:r w:rsidR="002E19E3">
        <w:t xml:space="preserve"> is used</w:t>
      </w:r>
      <w:r>
        <w:t xml:space="preserve"> to enhance the availabilit</w:t>
      </w:r>
      <w:r w:rsidR="00122A50">
        <w:t>y of legal services for low-income Minnesotans and other vulnerable populations</w:t>
      </w:r>
      <w:r>
        <w:t>, to support programs of law related education and programs to enhance the administration of justice.</w:t>
      </w:r>
      <w:r w:rsidR="00FA1B6F">
        <w:t xml:space="preserve"> </w:t>
      </w:r>
      <w:r w:rsidR="00F11A34">
        <w:t xml:space="preserve">LSAC plans </w:t>
      </w:r>
      <w:r w:rsidR="00065AE4">
        <w:t>to distribute approximately</w:t>
      </w:r>
      <w:r w:rsidR="00122A50">
        <w:t xml:space="preserve"> $</w:t>
      </w:r>
      <w:r w:rsidR="00CD1492">
        <w:t>2,000,000</w:t>
      </w:r>
      <w:r w:rsidR="00F11A34">
        <w:t xml:space="preserve"> per </w:t>
      </w:r>
      <w:r w:rsidR="00F11A34">
        <w:lastRenderedPageBreak/>
        <w:t xml:space="preserve">year from IOLTA funds </w:t>
      </w:r>
      <w:r w:rsidR="002E19E3">
        <w:t>and</w:t>
      </w:r>
      <w:r w:rsidR="00122A50">
        <w:t xml:space="preserve"> related revenue</w:t>
      </w:r>
      <w:r w:rsidR="00CD1492">
        <w:t xml:space="preserve"> for general operating</w:t>
      </w:r>
      <w:r w:rsidR="00DA0854">
        <w:t xml:space="preserve">. </w:t>
      </w:r>
      <w:r w:rsidR="002B390D">
        <w:t>This is an increase over the prior grant cycle because of higher interest rates.</w:t>
      </w:r>
    </w:p>
    <w:p w14:paraId="15C9A65B" w14:textId="2EF2CBF6" w:rsidR="00641031" w:rsidRDefault="00641031" w:rsidP="00641031">
      <w:pPr>
        <w:tabs>
          <w:tab w:val="left" w:pos="900"/>
        </w:tabs>
        <w:ind w:right="120"/>
        <w:rPr>
          <w:i/>
        </w:rPr>
      </w:pPr>
      <w:r>
        <w:rPr>
          <w:i/>
        </w:rPr>
        <w:t>Formulaic Grant Funds</w:t>
      </w:r>
      <w:r>
        <w:t xml:space="preserve"> – LSAC will distribute the remaining 85% of the funding appropriated by the Minnesota legislature under Minn. Stat. 480.242(a).  Only programs meeting the statutory criteria should submit a proposal under this section.  LSAC will choose from among the eligible programs and distribute the funding using the poverty population by county formula described in the statute.</w:t>
      </w:r>
      <w:r>
        <w:rPr>
          <w:i/>
        </w:rPr>
        <w:t xml:space="preserve"> </w:t>
      </w:r>
    </w:p>
    <w:p w14:paraId="4FA238DD" w14:textId="06DDB45F" w:rsidR="00DA0854" w:rsidRPr="00DA0854" w:rsidRDefault="00DA0854" w:rsidP="00641031">
      <w:pPr>
        <w:tabs>
          <w:tab w:val="left" w:pos="900"/>
        </w:tabs>
        <w:ind w:right="120"/>
        <w:rPr>
          <w:iCs/>
        </w:rPr>
      </w:pPr>
      <w:r>
        <w:rPr>
          <w:i/>
        </w:rPr>
        <w:t xml:space="preserve">Project Grant Funds </w:t>
      </w:r>
      <w:r>
        <w:rPr>
          <w:iCs/>
        </w:rPr>
        <w:t xml:space="preserve">– LSAC will distribute up to $3,000,0000 in one-time project grants from IOLTA funding due to </w:t>
      </w:r>
      <w:r w:rsidR="00CA6BC6">
        <w:rPr>
          <w:iCs/>
        </w:rPr>
        <w:t>increased</w:t>
      </w:r>
      <w:r>
        <w:rPr>
          <w:iCs/>
        </w:rPr>
        <w:t xml:space="preserve"> revenue from high</w:t>
      </w:r>
      <w:r w:rsidR="00CA6BC6">
        <w:rPr>
          <w:iCs/>
        </w:rPr>
        <w:t>er</w:t>
      </w:r>
      <w:r>
        <w:rPr>
          <w:iCs/>
        </w:rPr>
        <w:t xml:space="preserve"> interest rates.</w:t>
      </w:r>
    </w:p>
    <w:p w14:paraId="2018E914" w14:textId="77777777" w:rsidR="00B67C7A" w:rsidRPr="00D61BCF" w:rsidRDefault="00186A67" w:rsidP="0023668F">
      <w:pPr>
        <w:pStyle w:val="Heading1"/>
      </w:pPr>
      <w:r w:rsidRPr="00D61BCF">
        <w:t>What Kind of Grants Will LSAC Make?</w:t>
      </w:r>
    </w:p>
    <w:p w14:paraId="76B25B69" w14:textId="4AD72C0A" w:rsidR="009248AB" w:rsidRDefault="00641031" w:rsidP="00FA1B6F">
      <w:r>
        <w:t>For the FY</w:t>
      </w:r>
      <w:r w:rsidR="00EB0601">
        <w:t>2</w:t>
      </w:r>
      <w:r w:rsidR="00A118BB">
        <w:t>6</w:t>
      </w:r>
      <w:r w:rsidR="00EB0601">
        <w:t>-2</w:t>
      </w:r>
      <w:r w:rsidR="00A118BB">
        <w:t>7</w:t>
      </w:r>
      <w:r w:rsidR="004C50B9">
        <w:t xml:space="preserve"> </w:t>
      </w:r>
      <w:r w:rsidR="0063229E">
        <w:t xml:space="preserve">grant cycle, LSAC will </w:t>
      </w:r>
      <w:r w:rsidR="00EB0601">
        <w:t>be making g</w:t>
      </w:r>
      <w:r w:rsidR="00F22BF3">
        <w:t>rants</w:t>
      </w:r>
      <w:r w:rsidR="00EB0601">
        <w:t xml:space="preserve"> within different categories of service.  The </w:t>
      </w:r>
      <w:r w:rsidR="00B67C7A">
        <w:t>proposals</w:t>
      </w:r>
      <w:r w:rsidR="00824C3E">
        <w:t xml:space="preserve"> </w:t>
      </w:r>
      <w:r w:rsidR="00EB0601">
        <w:t xml:space="preserve">will fall </w:t>
      </w:r>
      <w:r w:rsidR="00824C3E">
        <w:t>in</w:t>
      </w:r>
      <w:r w:rsidR="00EB0601">
        <w:t xml:space="preserve">to </w:t>
      </w:r>
      <w:r w:rsidR="00824C3E">
        <w:t>f</w:t>
      </w:r>
      <w:r w:rsidR="00A118BB">
        <w:t xml:space="preserve">ive </w:t>
      </w:r>
      <w:r w:rsidR="0063229E">
        <w:t>categories</w:t>
      </w:r>
      <w:r w:rsidR="004C7C68">
        <w:t>:</w:t>
      </w:r>
    </w:p>
    <w:p w14:paraId="3369BF5C" w14:textId="3BC153D3" w:rsidR="009248AB" w:rsidRDefault="002D6A6D" w:rsidP="00FA1B6F">
      <w:pPr>
        <w:pStyle w:val="BodyTextFirstIndent"/>
        <w:numPr>
          <w:ilvl w:val="0"/>
          <w:numId w:val="5"/>
        </w:numPr>
        <w:spacing w:after="180"/>
        <w:ind w:right="120"/>
        <w:jc w:val="left"/>
      </w:pPr>
      <w:r>
        <w:rPr>
          <w:u w:val="single"/>
        </w:rPr>
        <w:t xml:space="preserve">Staff Legal </w:t>
      </w:r>
      <w:r w:rsidRPr="00A118BB">
        <w:rPr>
          <w:u w:val="single"/>
        </w:rPr>
        <w:t>Services</w:t>
      </w:r>
      <w:r w:rsidR="00A118BB" w:rsidRPr="00A118BB">
        <w:rPr>
          <w:u w:val="single"/>
        </w:rPr>
        <w:t xml:space="preserve"> – General Operating</w:t>
      </w:r>
      <w:r w:rsidR="00FA1B6F">
        <w:t>.</w:t>
      </w:r>
      <w:r w:rsidR="00D031CC">
        <w:t xml:space="preserve"> </w:t>
      </w:r>
      <w:r w:rsidR="000001C0">
        <w:t>Regional g</w:t>
      </w:r>
      <w:r w:rsidR="009059F0">
        <w:t>rants that</w:t>
      </w:r>
      <w:r w:rsidR="0063229E">
        <w:t xml:space="preserve"> can be used for </w:t>
      </w:r>
      <w:r w:rsidR="00D031CC">
        <w:t xml:space="preserve">organizational expenses related to the </w:t>
      </w:r>
      <w:r w:rsidR="004C7C68">
        <w:t xml:space="preserve">provision </w:t>
      </w:r>
      <w:r w:rsidR="00D031CC">
        <w:t xml:space="preserve">or support </w:t>
      </w:r>
      <w:r w:rsidR="004C7C68">
        <w:t>of ci</w:t>
      </w:r>
      <w:r w:rsidR="002A0CB2">
        <w:t xml:space="preserve">vil legal services </w:t>
      </w:r>
      <w:r>
        <w:t xml:space="preserve">by staff attorneys </w:t>
      </w:r>
      <w:r w:rsidR="002A0CB2">
        <w:t>to economically disadvantaged Minnesotans.</w:t>
      </w:r>
      <w:r w:rsidR="00FA1B6F">
        <w:t xml:space="preserve"> </w:t>
      </w:r>
      <w:r w:rsidR="005B5A8E">
        <w:t>Geographic r</w:t>
      </w:r>
      <w:r w:rsidR="000001C0">
        <w:t>egions are defined on the last page</w:t>
      </w:r>
      <w:r w:rsidR="002A064F">
        <w:t xml:space="preserve"> of this memo.</w:t>
      </w:r>
      <w:r w:rsidR="00FA1B6F">
        <w:t xml:space="preserve"> </w:t>
      </w:r>
      <w:r w:rsidR="002A064F">
        <w:t xml:space="preserve">LSAC is charged with ensuring access to a base level of civil legal </w:t>
      </w:r>
      <w:r w:rsidR="000001C0">
        <w:t>services around the state.</w:t>
      </w:r>
      <w:r w:rsidR="00FA1B6F">
        <w:t xml:space="preserve"> </w:t>
      </w:r>
      <w:r w:rsidR="000001C0">
        <w:t xml:space="preserve">Regional proposals </w:t>
      </w:r>
      <w:r w:rsidR="00E07330">
        <w:t>will be evaluated to work towards an e</w:t>
      </w:r>
      <w:r w:rsidR="002A064F">
        <w:t>quitable distribution of</w:t>
      </w:r>
      <w:r w:rsidR="000001C0">
        <w:t xml:space="preserve"> resources.</w:t>
      </w:r>
    </w:p>
    <w:p w14:paraId="7ADEFBC5" w14:textId="3C70867F" w:rsidR="00D629D5" w:rsidRDefault="00D031CC" w:rsidP="00FA1B6F">
      <w:pPr>
        <w:pStyle w:val="BodyTextFirstIndent"/>
        <w:numPr>
          <w:ilvl w:val="0"/>
          <w:numId w:val="5"/>
        </w:numPr>
        <w:spacing w:after="180"/>
        <w:ind w:right="120"/>
        <w:jc w:val="left"/>
      </w:pPr>
      <w:r w:rsidRPr="002843C7">
        <w:rPr>
          <w:u w:val="single"/>
        </w:rPr>
        <w:t xml:space="preserve">PAI </w:t>
      </w:r>
      <w:r w:rsidR="002D6A6D" w:rsidRPr="002843C7">
        <w:rPr>
          <w:u w:val="single"/>
        </w:rPr>
        <w:t>Services</w:t>
      </w:r>
      <w:r w:rsidR="00F22BF3">
        <w:rPr>
          <w:u w:val="single"/>
        </w:rPr>
        <w:t xml:space="preserve"> – General Operating</w:t>
      </w:r>
      <w:r w:rsidR="00FA1B6F">
        <w:t>.</w:t>
      </w:r>
      <w:r>
        <w:t xml:space="preserve"> </w:t>
      </w:r>
      <w:r w:rsidR="0063229E">
        <w:t>Regional g</w:t>
      </w:r>
      <w:r w:rsidR="002A0CB2">
        <w:t xml:space="preserve">rants </w:t>
      </w:r>
      <w:r w:rsidR="002A064F">
        <w:t xml:space="preserve">that can be used for organizational expenses related to </w:t>
      </w:r>
      <w:r w:rsidR="00157F1A">
        <w:t>P</w:t>
      </w:r>
      <w:r w:rsidR="002A0CB2">
        <w:t xml:space="preserve">rivate </w:t>
      </w:r>
      <w:r w:rsidR="00157F1A">
        <w:t>A</w:t>
      </w:r>
      <w:r w:rsidR="002A0CB2">
        <w:t xml:space="preserve">ttorney </w:t>
      </w:r>
      <w:r w:rsidR="00157F1A">
        <w:t>I</w:t>
      </w:r>
      <w:r w:rsidR="002A0CB2">
        <w:t>nvolvement (PAI)</w:t>
      </w:r>
      <w:r w:rsidR="00464D10">
        <w:t xml:space="preserve"> services</w:t>
      </w:r>
      <w:r w:rsidR="000001C0">
        <w:t xml:space="preserve"> to </w:t>
      </w:r>
      <w:proofErr w:type="gramStart"/>
      <w:r w:rsidR="000001C0">
        <w:t>economically disadvantaged</w:t>
      </w:r>
      <w:proofErr w:type="gramEnd"/>
      <w:r w:rsidR="000001C0">
        <w:t xml:space="preserve"> Minnesotans</w:t>
      </w:r>
      <w:r w:rsidR="001C7F5E">
        <w:t>.</w:t>
      </w:r>
      <w:r w:rsidR="00FA1B6F">
        <w:t xml:space="preserve"> </w:t>
      </w:r>
      <w:r w:rsidR="001C7F5E">
        <w:t>PAI is defined to</w:t>
      </w:r>
      <w:r w:rsidR="00467C42">
        <w:t xml:space="preserve"> inclu</w:t>
      </w:r>
      <w:r w:rsidR="001C7F5E">
        <w:t>de</w:t>
      </w:r>
      <w:r w:rsidR="003C740B">
        <w:t xml:space="preserve"> both pro bono and judicare</w:t>
      </w:r>
      <w:r w:rsidR="002A0CB2">
        <w:t>.</w:t>
      </w:r>
      <w:r w:rsidR="00FA1B6F">
        <w:t xml:space="preserve"> </w:t>
      </w:r>
      <w:r w:rsidR="007E2925">
        <w:t>Geographic</w:t>
      </w:r>
      <w:r w:rsidR="005B5A8E">
        <w:t xml:space="preserve"> r</w:t>
      </w:r>
      <w:r w:rsidR="00D629D5">
        <w:t>egions are defined on the last page of this memo.</w:t>
      </w:r>
      <w:r w:rsidR="00FA1B6F">
        <w:t xml:space="preserve"> </w:t>
      </w:r>
      <w:r w:rsidR="002843C7">
        <w:t>LSAC is charged with ensuring access to a base level of civil legal services around the state.</w:t>
      </w:r>
      <w:r w:rsidR="00FA1B6F">
        <w:t xml:space="preserve"> </w:t>
      </w:r>
      <w:r w:rsidR="002843C7">
        <w:t>Regional proposals will be evaluated to ensure a more equitable distribution of resources.</w:t>
      </w:r>
    </w:p>
    <w:p w14:paraId="576D9C1E" w14:textId="62114072" w:rsidR="003D01E3" w:rsidRDefault="00EB0601" w:rsidP="00FA1B6F">
      <w:pPr>
        <w:pStyle w:val="BodyTextFirstIndent"/>
        <w:numPr>
          <w:ilvl w:val="0"/>
          <w:numId w:val="5"/>
        </w:numPr>
        <w:spacing w:after="180"/>
        <w:ind w:right="120"/>
        <w:jc w:val="left"/>
      </w:pPr>
      <w:r>
        <w:rPr>
          <w:u w:val="single"/>
        </w:rPr>
        <w:t>Other Organizations Supporting Legal Services or ADR</w:t>
      </w:r>
      <w:r w:rsidR="00F22BF3">
        <w:rPr>
          <w:u w:val="single"/>
        </w:rPr>
        <w:t xml:space="preserve"> – General Operating</w:t>
      </w:r>
      <w:r w:rsidR="00FA1B6F">
        <w:t>.</w:t>
      </w:r>
      <w:r w:rsidR="00D031CC">
        <w:t xml:space="preserve"> Grants for </w:t>
      </w:r>
      <w:r>
        <w:t xml:space="preserve">statewide work </w:t>
      </w:r>
      <w:r w:rsidR="00D031CC">
        <w:t>to enhance the availability of legal services or alternative</w:t>
      </w:r>
      <w:r w:rsidR="00122A50">
        <w:t xml:space="preserve"> dispute resolution for low-income Minnesotans and other vulnerable populations</w:t>
      </w:r>
      <w:r w:rsidR="00D031CC">
        <w:t>, to support programs of law related education and to enhance the administration of justice.</w:t>
      </w:r>
    </w:p>
    <w:p w14:paraId="09425B9F" w14:textId="4603AA61" w:rsidR="00641031" w:rsidRDefault="00641031" w:rsidP="00641031">
      <w:pPr>
        <w:pStyle w:val="Default"/>
        <w:numPr>
          <w:ilvl w:val="0"/>
          <w:numId w:val="5"/>
        </w:numPr>
        <w:autoSpaceDE/>
        <w:autoSpaceDN/>
        <w:adjustRightInd/>
        <w:spacing w:after="180"/>
        <w:ind w:right="120"/>
      </w:pPr>
      <w:r>
        <w:rPr>
          <w:u w:val="single"/>
        </w:rPr>
        <w:t>85% Legislative Funding Grants</w:t>
      </w:r>
      <w:r w:rsidR="00F22BF3">
        <w:rPr>
          <w:u w:val="single"/>
        </w:rPr>
        <w:t xml:space="preserve"> – General Operating</w:t>
      </w:r>
      <w:r w:rsidR="00FA1B6F">
        <w:t>.</w:t>
      </w:r>
      <w:r w:rsidR="003D01E3">
        <w:t xml:space="preserve"> </w:t>
      </w:r>
      <w:r w:rsidR="00AC3FA2">
        <w:t xml:space="preserve">These are the formulaic grant funds described above.  Applicants must </w:t>
      </w:r>
      <w:r w:rsidR="005B5A8E">
        <w:t>meet</w:t>
      </w:r>
      <w:r w:rsidR="00AC3FA2">
        <w:t xml:space="preserve"> the criteria of Minn. Stat. 480.242(a).</w:t>
      </w:r>
    </w:p>
    <w:p w14:paraId="279E1D9D" w14:textId="39F9A805" w:rsidR="00A118BB" w:rsidRDefault="00A118BB" w:rsidP="00641031">
      <w:pPr>
        <w:pStyle w:val="Default"/>
        <w:numPr>
          <w:ilvl w:val="0"/>
          <w:numId w:val="5"/>
        </w:numPr>
        <w:autoSpaceDE/>
        <w:autoSpaceDN/>
        <w:adjustRightInd/>
        <w:spacing w:after="180"/>
        <w:ind w:right="120"/>
      </w:pPr>
      <w:r>
        <w:rPr>
          <w:u w:val="single"/>
        </w:rPr>
        <w:t>Project Grants</w:t>
      </w:r>
      <w:r w:rsidR="007E76C0">
        <w:rPr>
          <w:u w:val="single"/>
        </w:rPr>
        <w:t>.</w:t>
      </w:r>
      <w:r w:rsidR="007E76C0">
        <w:t xml:space="preserve"> </w:t>
      </w:r>
      <w:r w:rsidR="004A7740" w:rsidRPr="004A7740">
        <w:t>LSAC is designating up to $</w:t>
      </w:r>
      <w:r w:rsidR="00DA0854">
        <w:t>3</w:t>
      </w:r>
      <w:r w:rsidR="004A7740" w:rsidRPr="004A7740">
        <w:t>,000,000 of IOLTA funding for one</w:t>
      </w:r>
      <w:r w:rsidR="000748EB">
        <w:t>-</w:t>
      </w:r>
      <w:r w:rsidR="004A7740" w:rsidRPr="004A7740">
        <w:t>time project grants</w:t>
      </w:r>
      <w:r w:rsidR="00FF78AE">
        <w:t xml:space="preserve"> across two phases. This application is for phase two. </w:t>
      </w:r>
      <w:r w:rsidR="004A7740" w:rsidRPr="004A7740">
        <w:t>The goal is to provide some level of project funding to every grant</w:t>
      </w:r>
      <w:r w:rsidR="00FF78AE">
        <w:t xml:space="preserve"> </w:t>
      </w:r>
      <w:r w:rsidR="000748EB">
        <w:t xml:space="preserve">applicant </w:t>
      </w:r>
      <w:r w:rsidR="004A7740" w:rsidRPr="004A7740">
        <w:t xml:space="preserve">for organizational </w:t>
      </w:r>
      <w:r w:rsidR="00FF78AE">
        <w:t xml:space="preserve">capacity building </w:t>
      </w:r>
      <w:r w:rsidR="004A7740" w:rsidRPr="004A7740">
        <w:t xml:space="preserve">or service delivery infrastructure investments. Examples of project grant funding could include hardware, software, other technology enhancements. </w:t>
      </w:r>
      <w:bookmarkStart w:id="0" w:name="_Hlk183782651"/>
      <w:r w:rsidR="000748EB">
        <w:t>These are suggestions only. Project grants are not limited to technology upgrades</w:t>
      </w:r>
      <w:r w:rsidR="00C444FA">
        <w:t xml:space="preserve"> and the application allows for more than one project to be funded per organization</w:t>
      </w:r>
      <w:r w:rsidR="000748EB">
        <w:t>.</w:t>
      </w:r>
      <w:bookmarkEnd w:id="0"/>
      <w:r w:rsidR="00FF78AE">
        <w:t xml:space="preserve"> </w:t>
      </w:r>
      <w:bookmarkStart w:id="1" w:name="_Hlk185333360"/>
      <w:r w:rsidR="004A7740" w:rsidRPr="004A7740">
        <w:t xml:space="preserve">The average </w:t>
      </w:r>
      <w:r w:rsidR="00C444FA">
        <w:t xml:space="preserve">total </w:t>
      </w:r>
      <w:r w:rsidR="004A7740" w:rsidRPr="004A7740">
        <w:t>project grant award</w:t>
      </w:r>
      <w:r w:rsidR="00C444FA">
        <w:t>s</w:t>
      </w:r>
      <w:r w:rsidR="004A7740" w:rsidRPr="004A7740">
        <w:t xml:space="preserve"> </w:t>
      </w:r>
      <w:r w:rsidR="00DA0854">
        <w:t xml:space="preserve">across the two phases </w:t>
      </w:r>
      <w:r w:rsidR="004A7740" w:rsidRPr="004A7740">
        <w:t>will be approximately $</w:t>
      </w:r>
      <w:r w:rsidR="007E2925">
        <w:t>100</w:t>
      </w:r>
      <w:r w:rsidR="004A7740" w:rsidRPr="004A7740">
        <w:t>,000</w:t>
      </w:r>
      <w:r w:rsidR="00C444FA">
        <w:t xml:space="preserve"> per organization</w:t>
      </w:r>
      <w:r w:rsidR="004A7740" w:rsidRPr="004A7740">
        <w:t>, with a $250,000 maximum.</w:t>
      </w:r>
    </w:p>
    <w:bookmarkEnd w:id="1"/>
    <w:p w14:paraId="19A3FE9D" w14:textId="51C18D05" w:rsidR="00186A67" w:rsidRDefault="005F433A" w:rsidP="00641031">
      <w:pPr>
        <w:pStyle w:val="Default"/>
        <w:autoSpaceDE/>
        <w:autoSpaceDN/>
        <w:adjustRightInd/>
        <w:spacing w:after="180"/>
        <w:ind w:right="120"/>
      </w:pPr>
      <w:r>
        <w:t>Applicant o</w:t>
      </w:r>
      <w:r w:rsidR="009059F0">
        <w:t xml:space="preserve">rganizations can submit proposals </w:t>
      </w:r>
      <w:r w:rsidR="002843C7">
        <w:t>in more than one category.</w:t>
      </w:r>
      <w:r w:rsidR="00FA1B6F">
        <w:t xml:space="preserve"> </w:t>
      </w:r>
    </w:p>
    <w:p w14:paraId="436B8DC6" w14:textId="77777777" w:rsidR="00186A67" w:rsidRPr="0023668F" w:rsidRDefault="00186A67" w:rsidP="0023668F">
      <w:pPr>
        <w:pStyle w:val="Heading1"/>
      </w:pPr>
      <w:r w:rsidRPr="0023668F">
        <w:lastRenderedPageBreak/>
        <w:t>How Will LSAC Score the Proposals?</w:t>
      </w:r>
    </w:p>
    <w:p w14:paraId="102ABC60" w14:textId="77777777" w:rsidR="00D008D5" w:rsidRDefault="002843C7" w:rsidP="00B433F4">
      <w:pPr>
        <w:spacing w:after="240"/>
      </w:pPr>
      <w:r>
        <w:t>Minnesota Judicial Branch Policy requires that all grant review be conducted</w:t>
      </w:r>
      <w:r w:rsidR="00901F96">
        <w:t xml:space="preserve"> using set review</w:t>
      </w:r>
      <w:r>
        <w:t xml:space="preserve"> criteria.</w:t>
      </w:r>
      <w:r w:rsidR="00FA1B6F">
        <w:t xml:space="preserve"> </w:t>
      </w:r>
      <w:r>
        <w:t>In this grant cycle, each proposal</w:t>
      </w:r>
      <w:r w:rsidR="009059F0">
        <w:t xml:space="preserve"> for grant funding will be</w:t>
      </w:r>
      <w:r w:rsidR="00393F68">
        <w:t xml:space="preserve"> evaluated and awarded up to</w:t>
      </w:r>
      <w:r w:rsidR="009059F0">
        <w:t xml:space="preserve"> </w:t>
      </w:r>
      <w:r w:rsidR="00474CE8">
        <w:t>30</w:t>
      </w:r>
      <w:r w:rsidR="00022B2B">
        <w:t xml:space="preserve"> </w:t>
      </w:r>
      <w:r w:rsidR="009059F0">
        <w:t xml:space="preserve">points </w:t>
      </w:r>
      <w:r>
        <w:t>(up to 15 organizational capacity</w:t>
      </w:r>
      <w:r w:rsidR="003857CD">
        <w:t xml:space="preserve"> points</w:t>
      </w:r>
      <w:r w:rsidR="00FA1B6F">
        <w:t xml:space="preserve"> </w:t>
      </w:r>
      <w:r>
        <w:t xml:space="preserve">+ up to 15 </w:t>
      </w:r>
      <w:r w:rsidR="003857CD">
        <w:t xml:space="preserve">points </w:t>
      </w:r>
      <w:r w:rsidR="00D008D5">
        <w:t>for each proposal</w:t>
      </w:r>
      <w:r>
        <w:t xml:space="preserve"> type) </w:t>
      </w:r>
      <w:r w:rsidR="009059F0">
        <w:t>based on the following criteria:</w:t>
      </w:r>
    </w:p>
    <w:p w14:paraId="52896160" w14:textId="77777777" w:rsidR="0023668F" w:rsidRPr="00B433F4" w:rsidRDefault="0023668F" w:rsidP="00386146">
      <w:pPr>
        <w:pStyle w:val="Heading2"/>
        <w:spacing w:after="80"/>
      </w:pPr>
      <w:r>
        <w:t>A. Organizational Capacity Evaluation</w:t>
      </w: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bottom w:w="48" w:type="dxa"/>
        </w:tblCellMar>
        <w:tblLook w:val="04A0" w:firstRow="1" w:lastRow="0" w:firstColumn="1" w:lastColumn="0" w:noHBand="0" w:noVBand="1"/>
      </w:tblPr>
      <w:tblGrid>
        <w:gridCol w:w="2273"/>
        <w:gridCol w:w="6127"/>
        <w:gridCol w:w="1073"/>
      </w:tblGrid>
      <w:tr w:rsidR="00B433F4" w14:paraId="5B24E060" w14:textId="77777777" w:rsidTr="00E106CB">
        <w:trPr>
          <w:cantSplit/>
          <w:tblHeader/>
        </w:trPr>
        <w:tc>
          <w:tcPr>
            <w:tcW w:w="2273" w:type="dxa"/>
            <w:shd w:val="clear" w:color="auto" w:fill="auto"/>
          </w:tcPr>
          <w:p w14:paraId="7B698A0C" w14:textId="77777777" w:rsidR="00ED6BF9" w:rsidRPr="00E106CB" w:rsidRDefault="00ED6BF9" w:rsidP="00386146">
            <w:pPr>
              <w:pStyle w:val="BodyTextFirstIndent"/>
              <w:spacing w:after="80"/>
              <w:ind w:firstLine="0"/>
              <w:jc w:val="left"/>
              <w:rPr>
                <w:b/>
                <w:sz w:val="22"/>
                <w:szCs w:val="22"/>
              </w:rPr>
            </w:pPr>
            <w:r w:rsidRPr="00E106CB">
              <w:rPr>
                <w:b/>
                <w:sz w:val="22"/>
                <w:szCs w:val="22"/>
              </w:rPr>
              <w:t>Scoring Category</w:t>
            </w:r>
          </w:p>
        </w:tc>
        <w:tc>
          <w:tcPr>
            <w:tcW w:w="6127" w:type="dxa"/>
            <w:shd w:val="clear" w:color="auto" w:fill="auto"/>
          </w:tcPr>
          <w:p w14:paraId="1AE1D6F6" w14:textId="77722BFD" w:rsidR="00ED6BF9" w:rsidRPr="00E106CB" w:rsidRDefault="00ED6BF9" w:rsidP="00386146">
            <w:pPr>
              <w:pStyle w:val="BodyTextFirstIndent"/>
              <w:spacing w:after="80"/>
              <w:ind w:firstLine="0"/>
              <w:jc w:val="left"/>
              <w:rPr>
                <w:b/>
                <w:sz w:val="22"/>
                <w:szCs w:val="22"/>
              </w:rPr>
            </w:pPr>
            <w:r w:rsidRPr="00E106CB">
              <w:rPr>
                <w:b/>
                <w:sz w:val="22"/>
                <w:szCs w:val="22"/>
              </w:rPr>
              <w:t>Description</w:t>
            </w:r>
            <w:r w:rsidR="00AC3FA2">
              <w:rPr>
                <w:b/>
                <w:sz w:val="22"/>
                <w:szCs w:val="22"/>
              </w:rPr>
              <w:t xml:space="preserve"> </w:t>
            </w:r>
            <w:r w:rsidR="007B2574" w:rsidRPr="000F34BD">
              <w:rPr>
                <w:i/>
                <w:sz w:val="22"/>
                <w:szCs w:val="22"/>
              </w:rPr>
              <w:t>(</w:t>
            </w:r>
            <w:r w:rsidR="007B2574">
              <w:rPr>
                <w:i/>
                <w:sz w:val="22"/>
                <w:szCs w:val="22"/>
              </w:rPr>
              <w:t>with correlating</w:t>
            </w:r>
            <w:r w:rsidR="007B2574" w:rsidRPr="000F34BD">
              <w:rPr>
                <w:i/>
                <w:sz w:val="22"/>
                <w:szCs w:val="22"/>
              </w:rPr>
              <w:t xml:space="preserve"> application</w:t>
            </w:r>
            <w:r w:rsidR="007B2574">
              <w:rPr>
                <w:i/>
                <w:sz w:val="22"/>
                <w:szCs w:val="22"/>
              </w:rPr>
              <w:t xml:space="preserve"> questions</w:t>
            </w:r>
            <w:r w:rsidR="007B2574" w:rsidRPr="000F34BD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073" w:type="dxa"/>
            <w:shd w:val="clear" w:color="auto" w:fill="auto"/>
          </w:tcPr>
          <w:p w14:paraId="650064B8" w14:textId="77777777" w:rsidR="00ED6BF9" w:rsidRPr="00E106CB" w:rsidRDefault="00ED6BF9" w:rsidP="00386146">
            <w:pPr>
              <w:pStyle w:val="BodyTextFirstIndent"/>
              <w:spacing w:after="80"/>
              <w:ind w:firstLine="0"/>
              <w:jc w:val="center"/>
              <w:rPr>
                <w:b/>
                <w:sz w:val="22"/>
                <w:szCs w:val="22"/>
              </w:rPr>
            </w:pPr>
            <w:r w:rsidRPr="00E106CB">
              <w:rPr>
                <w:b/>
                <w:sz w:val="22"/>
                <w:szCs w:val="22"/>
              </w:rPr>
              <w:t>Points</w:t>
            </w:r>
          </w:p>
        </w:tc>
      </w:tr>
      <w:tr w:rsidR="006B1E53" w14:paraId="3F453B58" w14:textId="77777777" w:rsidTr="00E106CB">
        <w:trPr>
          <w:cantSplit/>
        </w:trPr>
        <w:tc>
          <w:tcPr>
            <w:tcW w:w="2273" w:type="dxa"/>
            <w:shd w:val="clear" w:color="auto" w:fill="auto"/>
          </w:tcPr>
          <w:p w14:paraId="2444A2FE" w14:textId="505A02C4" w:rsidR="006B1E53" w:rsidRPr="00E106CB" w:rsidRDefault="006B1E53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 Strength</w:t>
            </w:r>
          </w:p>
        </w:tc>
        <w:tc>
          <w:tcPr>
            <w:tcW w:w="6127" w:type="dxa"/>
            <w:shd w:val="clear" w:color="auto" w:fill="auto"/>
          </w:tcPr>
          <w:p w14:paraId="70B029D3" w14:textId="77777777" w:rsidR="006B1E53" w:rsidRDefault="006B1E53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A high scoring orga</w:t>
            </w:r>
            <w:r>
              <w:rPr>
                <w:sz w:val="22"/>
                <w:szCs w:val="22"/>
              </w:rPr>
              <w:t>nization will demonstrate:</w:t>
            </w:r>
          </w:p>
          <w:p w14:paraId="3D7FF7ED" w14:textId="0B201195" w:rsidR="006B1E53" w:rsidRDefault="00241A98" w:rsidP="00386146">
            <w:pPr>
              <w:pStyle w:val="BodyTextFirstIndent"/>
              <w:numPr>
                <w:ilvl w:val="0"/>
                <w:numId w:val="12"/>
              </w:numPr>
              <w:spacing w:after="80"/>
              <w:ind w:left="139" w:hanging="13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diversity of </w:t>
            </w:r>
            <w:r w:rsidR="00AC3FA2">
              <w:rPr>
                <w:sz w:val="22"/>
                <w:szCs w:val="22"/>
              </w:rPr>
              <w:t xml:space="preserve">Board </w:t>
            </w:r>
            <w:r>
              <w:rPr>
                <w:sz w:val="22"/>
                <w:szCs w:val="22"/>
              </w:rPr>
              <w:t>membership</w:t>
            </w:r>
            <w:r w:rsidR="007B2574">
              <w:rPr>
                <w:sz w:val="22"/>
                <w:szCs w:val="22"/>
              </w:rPr>
              <w:t xml:space="preserve"> </w:t>
            </w:r>
            <w:r w:rsidR="007B2574" w:rsidRPr="007B2574">
              <w:rPr>
                <w:i/>
                <w:sz w:val="22"/>
                <w:szCs w:val="22"/>
              </w:rPr>
              <w:t>(A3)</w:t>
            </w:r>
          </w:p>
          <w:p w14:paraId="4585C0E8" w14:textId="77777777" w:rsidR="00241A98" w:rsidRPr="007B2574" w:rsidRDefault="00AC3FA2" w:rsidP="00386146">
            <w:pPr>
              <w:pStyle w:val="BodyTextFirstIndent"/>
              <w:numPr>
                <w:ilvl w:val="0"/>
                <w:numId w:val="12"/>
              </w:numPr>
              <w:spacing w:after="80"/>
              <w:ind w:left="139" w:hanging="13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clear training on good governance principles</w:t>
            </w:r>
            <w:r w:rsidR="00F27AB8">
              <w:rPr>
                <w:sz w:val="22"/>
                <w:szCs w:val="22"/>
              </w:rPr>
              <w:t xml:space="preserve">, such as what is described on the </w:t>
            </w:r>
            <w:hyperlink r:id="rId11" w:history="1">
              <w:r w:rsidR="00F27AB8" w:rsidRPr="00F27AB8">
                <w:rPr>
                  <w:rStyle w:val="Hyperlink"/>
                  <w:sz w:val="22"/>
                  <w:szCs w:val="22"/>
                </w:rPr>
                <w:t>Minnesota Council of Nonprofits website</w:t>
              </w:r>
            </w:hyperlink>
            <w:r w:rsidR="007B2574">
              <w:rPr>
                <w:rStyle w:val="Hyperlink"/>
                <w:sz w:val="22"/>
                <w:szCs w:val="22"/>
              </w:rPr>
              <w:t xml:space="preserve"> </w:t>
            </w:r>
            <w:r w:rsidR="007B2574" w:rsidRPr="007B2574">
              <w:rPr>
                <w:i/>
                <w:sz w:val="22"/>
                <w:szCs w:val="22"/>
              </w:rPr>
              <w:t>(A4)</w:t>
            </w:r>
          </w:p>
          <w:p w14:paraId="782DAC6F" w14:textId="13CDD508" w:rsidR="007B2574" w:rsidRPr="007B2574" w:rsidRDefault="007B2574" w:rsidP="00386146">
            <w:pPr>
              <w:pStyle w:val="BodyTextFirstIndent"/>
              <w:numPr>
                <w:ilvl w:val="0"/>
                <w:numId w:val="12"/>
              </w:numPr>
              <w:spacing w:after="80"/>
              <w:ind w:left="139" w:hanging="13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active and engaged Board of Directors </w:t>
            </w:r>
            <w:r w:rsidRPr="007B2574">
              <w:rPr>
                <w:i/>
                <w:sz w:val="22"/>
                <w:szCs w:val="22"/>
              </w:rPr>
              <w:t>(A5)</w:t>
            </w:r>
          </w:p>
        </w:tc>
        <w:tc>
          <w:tcPr>
            <w:tcW w:w="1073" w:type="dxa"/>
            <w:shd w:val="clear" w:color="auto" w:fill="auto"/>
          </w:tcPr>
          <w:p w14:paraId="0B3D0714" w14:textId="314184C1" w:rsidR="006B1E53" w:rsidRPr="00E106CB" w:rsidRDefault="006B1E53" w:rsidP="00386146">
            <w:pPr>
              <w:pStyle w:val="BodyTextFirstIndent"/>
              <w:spacing w:after="80"/>
              <w:ind w:firstLine="0"/>
              <w:jc w:val="center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Up to 5</w:t>
            </w:r>
          </w:p>
        </w:tc>
      </w:tr>
      <w:tr w:rsidR="006B1E53" w14:paraId="1BFFE3BB" w14:textId="77777777" w:rsidTr="00E106CB">
        <w:trPr>
          <w:cantSplit/>
        </w:trPr>
        <w:tc>
          <w:tcPr>
            <w:tcW w:w="2273" w:type="dxa"/>
            <w:shd w:val="clear" w:color="auto" w:fill="auto"/>
          </w:tcPr>
          <w:p w14:paraId="30C0B48B" w14:textId="15754A96" w:rsidR="006B1E53" w:rsidRPr="00E106CB" w:rsidRDefault="006B1E53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Evaluation and Planning</w:t>
            </w:r>
          </w:p>
        </w:tc>
        <w:tc>
          <w:tcPr>
            <w:tcW w:w="6127" w:type="dxa"/>
            <w:shd w:val="clear" w:color="auto" w:fill="auto"/>
          </w:tcPr>
          <w:p w14:paraId="2803FE02" w14:textId="77777777" w:rsidR="006B1E53" w:rsidRDefault="006B1E53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A high scoring organization will demonstrate</w:t>
            </w:r>
            <w:r>
              <w:rPr>
                <w:sz w:val="22"/>
                <w:szCs w:val="22"/>
              </w:rPr>
              <w:t>:</w:t>
            </w:r>
          </w:p>
          <w:p w14:paraId="4EEDD2F3" w14:textId="129F2588" w:rsidR="00F27AB8" w:rsidRPr="00DF612D" w:rsidRDefault="006B1E53" w:rsidP="00386146">
            <w:pPr>
              <w:pStyle w:val="BodyTextFirstIndent"/>
              <w:spacing w:after="80"/>
              <w:ind w:firstLine="0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27AB8">
              <w:rPr>
                <w:sz w:val="22"/>
                <w:szCs w:val="22"/>
              </w:rPr>
              <w:t xml:space="preserve"> evaluation </w:t>
            </w:r>
            <w:r w:rsidRPr="00E106CB">
              <w:rPr>
                <w:sz w:val="22"/>
                <w:szCs w:val="22"/>
              </w:rPr>
              <w:t xml:space="preserve">processes in </w:t>
            </w:r>
            <w:r w:rsidR="00F27AB8">
              <w:rPr>
                <w:sz w:val="22"/>
                <w:szCs w:val="22"/>
              </w:rPr>
              <w:t xml:space="preserve">place to improve organizational programming, such as what is described on the </w:t>
            </w:r>
            <w:hyperlink r:id="rId12" w:history="1">
              <w:r w:rsidR="00DF612D">
                <w:rPr>
                  <w:rStyle w:val="Hyperlink"/>
                  <w:sz w:val="22"/>
                  <w:szCs w:val="22"/>
                </w:rPr>
                <w:t>National Council of Nonprofits</w:t>
              </w:r>
              <w:r w:rsidR="00F27AB8" w:rsidRPr="00F27AB8">
                <w:rPr>
                  <w:rStyle w:val="Hyperlink"/>
                  <w:sz w:val="22"/>
                  <w:szCs w:val="22"/>
                </w:rPr>
                <w:t xml:space="preserve"> website</w:t>
              </w:r>
            </w:hyperlink>
            <w:r w:rsidR="007B2574">
              <w:rPr>
                <w:rStyle w:val="Hyperlink"/>
                <w:sz w:val="22"/>
                <w:szCs w:val="22"/>
              </w:rPr>
              <w:t xml:space="preserve"> </w:t>
            </w:r>
            <w:r w:rsidR="007B2574" w:rsidRPr="007B2574">
              <w:rPr>
                <w:i/>
                <w:sz w:val="22"/>
                <w:szCs w:val="22"/>
              </w:rPr>
              <w:t>(A</w:t>
            </w:r>
            <w:r w:rsidR="007B2574">
              <w:rPr>
                <w:i/>
                <w:sz w:val="22"/>
                <w:szCs w:val="22"/>
              </w:rPr>
              <w:t>6</w:t>
            </w:r>
            <w:r w:rsidR="007B2574" w:rsidRPr="007B2574">
              <w:rPr>
                <w:i/>
                <w:sz w:val="22"/>
                <w:szCs w:val="22"/>
              </w:rPr>
              <w:t>)</w:t>
            </w:r>
          </w:p>
          <w:p w14:paraId="153AA5AA" w14:textId="53387D61" w:rsidR="00F27AB8" w:rsidRDefault="00F27AB8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strong strategic planning</w:t>
            </w:r>
            <w:r w:rsidR="00DF612D">
              <w:rPr>
                <w:sz w:val="22"/>
                <w:szCs w:val="22"/>
              </w:rPr>
              <w:t xml:space="preserve"> process where the organization has both a </w:t>
            </w:r>
            <w:r w:rsidR="005159BA">
              <w:rPr>
                <w:sz w:val="22"/>
                <w:szCs w:val="22"/>
              </w:rPr>
              <w:t>long-term</w:t>
            </w:r>
            <w:r w:rsidR="00DF612D">
              <w:rPr>
                <w:sz w:val="22"/>
                <w:szCs w:val="22"/>
              </w:rPr>
              <w:t xml:space="preserve"> plan and short</w:t>
            </w:r>
            <w:r w:rsidR="005159BA">
              <w:rPr>
                <w:sz w:val="22"/>
                <w:szCs w:val="22"/>
              </w:rPr>
              <w:t>-</w:t>
            </w:r>
            <w:r w:rsidR="00DF612D">
              <w:rPr>
                <w:sz w:val="22"/>
                <w:szCs w:val="22"/>
              </w:rPr>
              <w:t>term objectives for accountability</w:t>
            </w:r>
            <w:r w:rsidR="007B2574">
              <w:rPr>
                <w:sz w:val="22"/>
                <w:szCs w:val="22"/>
              </w:rPr>
              <w:t xml:space="preserve"> </w:t>
            </w:r>
            <w:r w:rsidR="007B2574" w:rsidRPr="007B2574">
              <w:rPr>
                <w:i/>
                <w:sz w:val="22"/>
                <w:szCs w:val="22"/>
              </w:rPr>
              <w:t>(A7)</w:t>
            </w:r>
          </w:p>
          <w:p w14:paraId="6BDB0106" w14:textId="046E48F5" w:rsidR="00216E1D" w:rsidRPr="00E106CB" w:rsidRDefault="00DF612D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clear succession planning in place for Executive Director position</w:t>
            </w:r>
            <w:r w:rsidR="007B2574">
              <w:rPr>
                <w:sz w:val="22"/>
                <w:szCs w:val="22"/>
              </w:rPr>
              <w:t xml:space="preserve"> </w:t>
            </w:r>
            <w:r w:rsidR="007B2574" w:rsidRPr="007B2574">
              <w:rPr>
                <w:i/>
                <w:sz w:val="22"/>
                <w:szCs w:val="22"/>
              </w:rPr>
              <w:t>(A</w:t>
            </w:r>
            <w:r w:rsidR="007B2574">
              <w:rPr>
                <w:i/>
                <w:sz w:val="22"/>
                <w:szCs w:val="22"/>
              </w:rPr>
              <w:t>8</w:t>
            </w:r>
            <w:r w:rsidR="007B2574" w:rsidRPr="007B2574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073" w:type="dxa"/>
            <w:shd w:val="clear" w:color="auto" w:fill="auto"/>
          </w:tcPr>
          <w:p w14:paraId="4BC33CCA" w14:textId="77777777" w:rsidR="006B1E53" w:rsidRPr="00E106CB" w:rsidRDefault="006B1E53" w:rsidP="00386146">
            <w:pPr>
              <w:pStyle w:val="BodyTextFirstIndent"/>
              <w:spacing w:after="80"/>
              <w:ind w:firstLine="0"/>
              <w:jc w:val="center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Up to 5</w:t>
            </w:r>
          </w:p>
        </w:tc>
      </w:tr>
      <w:tr w:rsidR="006B1E53" w14:paraId="21FD077E" w14:textId="77777777" w:rsidTr="00E106CB">
        <w:trPr>
          <w:cantSplit/>
        </w:trPr>
        <w:tc>
          <w:tcPr>
            <w:tcW w:w="2273" w:type="dxa"/>
            <w:shd w:val="clear" w:color="auto" w:fill="auto"/>
          </w:tcPr>
          <w:p w14:paraId="4BD27221" w14:textId="05F22FC5" w:rsidR="006B1E53" w:rsidRPr="00E106CB" w:rsidRDefault="006B1E53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Financial Strength</w:t>
            </w:r>
          </w:p>
        </w:tc>
        <w:tc>
          <w:tcPr>
            <w:tcW w:w="6127" w:type="dxa"/>
            <w:shd w:val="clear" w:color="auto" w:fill="auto"/>
          </w:tcPr>
          <w:p w14:paraId="241A0B8F" w14:textId="77777777" w:rsidR="006B1E53" w:rsidRDefault="006B1E53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A high scoring organization</w:t>
            </w:r>
            <w:r>
              <w:rPr>
                <w:sz w:val="22"/>
                <w:szCs w:val="22"/>
              </w:rPr>
              <w:t xml:space="preserve"> will demonstrate:</w:t>
            </w:r>
          </w:p>
          <w:p w14:paraId="763208B9" w14:textId="4004F870" w:rsidR="00DF612D" w:rsidRDefault="00DF612D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 </w:t>
            </w:r>
            <w:r w:rsidRPr="00DF612D">
              <w:rPr>
                <w:sz w:val="22"/>
                <w:szCs w:val="22"/>
              </w:rPr>
              <w:t>ability to anticipate challenges and demonstrated capacity to adapt</w:t>
            </w:r>
            <w:r w:rsidR="00990ACF">
              <w:rPr>
                <w:sz w:val="22"/>
                <w:szCs w:val="22"/>
              </w:rPr>
              <w:t xml:space="preserve"> </w:t>
            </w:r>
            <w:r w:rsidR="00990ACF" w:rsidRPr="007B2574">
              <w:rPr>
                <w:i/>
                <w:sz w:val="22"/>
                <w:szCs w:val="22"/>
              </w:rPr>
              <w:t>(A</w:t>
            </w:r>
            <w:r w:rsidR="00990ACF">
              <w:rPr>
                <w:i/>
                <w:sz w:val="22"/>
                <w:szCs w:val="22"/>
              </w:rPr>
              <w:t>9</w:t>
            </w:r>
            <w:r w:rsidR="00990ACF" w:rsidRPr="007B2574">
              <w:rPr>
                <w:i/>
                <w:sz w:val="22"/>
                <w:szCs w:val="22"/>
              </w:rPr>
              <w:t>)</w:t>
            </w:r>
          </w:p>
          <w:p w14:paraId="6371415D" w14:textId="5C8FDEF2" w:rsidR="00617E37" w:rsidRPr="00DA073F" w:rsidRDefault="006B1E53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E106CB">
              <w:rPr>
                <w:sz w:val="22"/>
                <w:szCs w:val="22"/>
              </w:rPr>
              <w:t xml:space="preserve"> a realistic and clear budget that is </w:t>
            </w:r>
            <w:r>
              <w:rPr>
                <w:sz w:val="22"/>
                <w:szCs w:val="22"/>
              </w:rPr>
              <w:t>part of an overall program plan</w:t>
            </w:r>
            <w:r w:rsidR="00990ACF">
              <w:rPr>
                <w:sz w:val="22"/>
                <w:szCs w:val="22"/>
              </w:rPr>
              <w:t xml:space="preserve"> </w:t>
            </w:r>
            <w:r w:rsidR="00990ACF" w:rsidRPr="007B2574">
              <w:rPr>
                <w:i/>
                <w:sz w:val="22"/>
                <w:szCs w:val="22"/>
              </w:rPr>
              <w:t>(A</w:t>
            </w:r>
            <w:r w:rsidR="00990ACF">
              <w:rPr>
                <w:i/>
                <w:sz w:val="22"/>
                <w:szCs w:val="22"/>
              </w:rPr>
              <w:t>10</w:t>
            </w:r>
            <w:r w:rsidR="00990ACF" w:rsidRPr="007B2574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073" w:type="dxa"/>
            <w:shd w:val="clear" w:color="auto" w:fill="auto"/>
          </w:tcPr>
          <w:p w14:paraId="0AE583C6" w14:textId="77777777" w:rsidR="006B1E53" w:rsidRPr="00E106CB" w:rsidRDefault="006B1E53" w:rsidP="00386146">
            <w:pPr>
              <w:pStyle w:val="BodyTextFirstIndent"/>
              <w:spacing w:after="80"/>
              <w:ind w:firstLine="0"/>
              <w:jc w:val="center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Up to 5</w:t>
            </w:r>
          </w:p>
        </w:tc>
      </w:tr>
      <w:tr w:rsidR="006B1E53" w14:paraId="5DAB1B9A" w14:textId="77777777" w:rsidTr="00E106CB">
        <w:trPr>
          <w:cantSplit/>
        </w:trPr>
        <w:tc>
          <w:tcPr>
            <w:tcW w:w="9473" w:type="dxa"/>
            <w:gridSpan w:val="3"/>
            <w:shd w:val="clear" w:color="auto" w:fill="auto"/>
          </w:tcPr>
          <w:p w14:paraId="031527F9" w14:textId="4452B6B3" w:rsidR="006B1E53" w:rsidRPr="00E106CB" w:rsidRDefault="006B1E53" w:rsidP="00386146">
            <w:pPr>
              <w:pStyle w:val="BodyTextFirstIndent"/>
              <w:spacing w:before="40" w:after="80"/>
              <w:ind w:right="120" w:firstLine="0"/>
              <w:jc w:val="righ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Total Possible Points = 15</w:t>
            </w:r>
          </w:p>
        </w:tc>
      </w:tr>
    </w:tbl>
    <w:p w14:paraId="084EB9DE" w14:textId="77777777" w:rsidR="00D008D5" w:rsidRDefault="00D008D5" w:rsidP="00386146">
      <w:pPr>
        <w:spacing w:after="80"/>
      </w:pPr>
    </w:p>
    <w:p w14:paraId="4F3D38BD" w14:textId="48A1C27C" w:rsidR="0023668F" w:rsidRPr="00AE4812" w:rsidRDefault="0023668F" w:rsidP="00386146">
      <w:pPr>
        <w:pStyle w:val="Heading2"/>
        <w:spacing w:before="0" w:after="80"/>
      </w:pPr>
      <w:r>
        <w:t xml:space="preserve">B. Staff </w:t>
      </w:r>
      <w:r w:rsidR="00B31BFE">
        <w:t xml:space="preserve">Legal </w:t>
      </w:r>
      <w:r>
        <w:t>Services Evaluation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bottom w:w="48" w:type="dxa"/>
        </w:tblCellMar>
        <w:tblLook w:val="04A0" w:firstRow="1" w:lastRow="0" w:firstColumn="1" w:lastColumn="0" w:noHBand="0" w:noVBand="1"/>
      </w:tblPr>
      <w:tblGrid>
        <w:gridCol w:w="2256"/>
        <w:gridCol w:w="6144"/>
        <w:gridCol w:w="955"/>
      </w:tblGrid>
      <w:tr w:rsidR="00E106CB" w14:paraId="25D06C05" w14:textId="77777777" w:rsidTr="00E106CB">
        <w:trPr>
          <w:cantSplit/>
          <w:tblHeader/>
        </w:trPr>
        <w:tc>
          <w:tcPr>
            <w:tcW w:w="2256" w:type="dxa"/>
            <w:shd w:val="clear" w:color="auto" w:fill="auto"/>
          </w:tcPr>
          <w:p w14:paraId="7AB68240" w14:textId="77777777" w:rsidR="00D008D5" w:rsidRPr="00E106CB" w:rsidRDefault="00D008D5" w:rsidP="00386146">
            <w:pPr>
              <w:pStyle w:val="BodyTextFirstIndent"/>
              <w:spacing w:after="80"/>
              <w:ind w:firstLine="0"/>
              <w:jc w:val="left"/>
              <w:rPr>
                <w:b/>
                <w:sz w:val="22"/>
                <w:szCs w:val="22"/>
              </w:rPr>
            </w:pPr>
            <w:r w:rsidRPr="00E106CB">
              <w:rPr>
                <w:b/>
                <w:sz w:val="22"/>
                <w:szCs w:val="22"/>
              </w:rPr>
              <w:t>Scoring Category</w:t>
            </w:r>
          </w:p>
        </w:tc>
        <w:tc>
          <w:tcPr>
            <w:tcW w:w="6144" w:type="dxa"/>
            <w:shd w:val="clear" w:color="auto" w:fill="auto"/>
          </w:tcPr>
          <w:p w14:paraId="46AFB80D" w14:textId="032E202A" w:rsidR="00D008D5" w:rsidRPr="00E106CB" w:rsidRDefault="00D008D5" w:rsidP="00386146">
            <w:pPr>
              <w:pStyle w:val="BodyTextFirstIndent"/>
              <w:spacing w:after="80"/>
              <w:ind w:firstLine="0"/>
              <w:jc w:val="left"/>
              <w:rPr>
                <w:b/>
                <w:sz w:val="22"/>
                <w:szCs w:val="22"/>
              </w:rPr>
            </w:pPr>
            <w:r w:rsidRPr="00E106CB">
              <w:rPr>
                <w:b/>
                <w:sz w:val="22"/>
                <w:szCs w:val="22"/>
              </w:rPr>
              <w:t>Description</w:t>
            </w:r>
            <w:r w:rsidR="00186322">
              <w:rPr>
                <w:b/>
                <w:sz w:val="22"/>
                <w:szCs w:val="22"/>
              </w:rPr>
              <w:t xml:space="preserve"> </w:t>
            </w:r>
            <w:r w:rsidR="00F8208B" w:rsidRPr="000F34BD">
              <w:rPr>
                <w:i/>
                <w:sz w:val="22"/>
                <w:szCs w:val="22"/>
              </w:rPr>
              <w:t>(</w:t>
            </w:r>
            <w:r w:rsidR="00F8208B">
              <w:rPr>
                <w:i/>
                <w:sz w:val="22"/>
                <w:szCs w:val="22"/>
              </w:rPr>
              <w:t>with correlating</w:t>
            </w:r>
            <w:r w:rsidR="00F8208B" w:rsidRPr="000F34BD">
              <w:rPr>
                <w:i/>
                <w:sz w:val="22"/>
                <w:szCs w:val="22"/>
              </w:rPr>
              <w:t xml:space="preserve"> application</w:t>
            </w:r>
            <w:r w:rsidR="00F8208B">
              <w:rPr>
                <w:i/>
                <w:sz w:val="22"/>
                <w:szCs w:val="22"/>
              </w:rPr>
              <w:t xml:space="preserve"> questions</w:t>
            </w:r>
            <w:r w:rsidR="00F8208B" w:rsidRPr="000F34BD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955" w:type="dxa"/>
            <w:shd w:val="clear" w:color="auto" w:fill="auto"/>
          </w:tcPr>
          <w:p w14:paraId="5E34ACA7" w14:textId="77777777" w:rsidR="00D008D5" w:rsidRPr="00E106CB" w:rsidRDefault="00D008D5" w:rsidP="00386146">
            <w:pPr>
              <w:pStyle w:val="BodyTextFirstIndent"/>
              <w:spacing w:after="80"/>
              <w:ind w:firstLine="0"/>
              <w:jc w:val="center"/>
              <w:rPr>
                <w:b/>
                <w:sz w:val="22"/>
                <w:szCs w:val="22"/>
              </w:rPr>
            </w:pPr>
            <w:r w:rsidRPr="00E106CB">
              <w:rPr>
                <w:b/>
                <w:sz w:val="22"/>
                <w:szCs w:val="22"/>
              </w:rPr>
              <w:t>Points</w:t>
            </w:r>
          </w:p>
        </w:tc>
      </w:tr>
      <w:tr w:rsidR="00E106CB" w14:paraId="31F64837" w14:textId="77777777" w:rsidTr="00E106CB">
        <w:trPr>
          <w:cantSplit/>
        </w:trPr>
        <w:tc>
          <w:tcPr>
            <w:tcW w:w="2256" w:type="dxa"/>
            <w:shd w:val="clear" w:color="auto" w:fill="auto"/>
          </w:tcPr>
          <w:p w14:paraId="47CCBE21" w14:textId="77777777" w:rsidR="00D008D5" w:rsidRPr="00E106CB" w:rsidRDefault="00D008D5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Community Impact</w:t>
            </w:r>
          </w:p>
        </w:tc>
        <w:tc>
          <w:tcPr>
            <w:tcW w:w="6144" w:type="dxa"/>
            <w:shd w:val="clear" w:color="auto" w:fill="auto"/>
          </w:tcPr>
          <w:p w14:paraId="149FC47C" w14:textId="5768B886" w:rsidR="00EE0493" w:rsidRDefault="00D008D5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 xml:space="preserve">A high scoring proposal </w:t>
            </w:r>
            <w:r w:rsidR="00EE0493">
              <w:rPr>
                <w:sz w:val="22"/>
                <w:szCs w:val="22"/>
              </w:rPr>
              <w:t>will demonstrate:</w:t>
            </w:r>
          </w:p>
          <w:p w14:paraId="666ECFC4" w14:textId="19EE2A47" w:rsidR="00EE0493" w:rsidRDefault="00EE0493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04043">
              <w:rPr>
                <w:sz w:val="22"/>
                <w:szCs w:val="22"/>
              </w:rPr>
              <w:t xml:space="preserve"> clearly defined community to be served</w:t>
            </w:r>
            <w:r w:rsidR="00D008D5" w:rsidRPr="00E106CB">
              <w:rPr>
                <w:sz w:val="22"/>
                <w:szCs w:val="22"/>
              </w:rPr>
              <w:t>, either geographica</w:t>
            </w:r>
            <w:r>
              <w:rPr>
                <w:sz w:val="22"/>
                <w:szCs w:val="22"/>
              </w:rPr>
              <w:t>lly or for specific populations</w:t>
            </w:r>
            <w:r w:rsidR="00166D54">
              <w:rPr>
                <w:sz w:val="22"/>
                <w:szCs w:val="22"/>
              </w:rPr>
              <w:t xml:space="preserve"> </w:t>
            </w:r>
            <w:r w:rsidR="00204043" w:rsidRPr="00204043">
              <w:rPr>
                <w:i/>
                <w:sz w:val="22"/>
                <w:szCs w:val="22"/>
              </w:rPr>
              <w:t>(B1)</w:t>
            </w:r>
          </w:p>
          <w:p w14:paraId="14A6C850" w14:textId="4458CB10" w:rsidR="00D008D5" w:rsidRPr="00216E1D" w:rsidRDefault="00EE0493" w:rsidP="00386146">
            <w:pPr>
              <w:pStyle w:val="BodyTextFirstIndent"/>
              <w:spacing w:after="80"/>
              <w:ind w:firstLine="0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16E1D">
              <w:rPr>
                <w:sz w:val="22"/>
                <w:szCs w:val="22"/>
              </w:rPr>
              <w:t xml:space="preserve">evaluation and identification of </w:t>
            </w:r>
            <w:r w:rsidRPr="00E106CB">
              <w:rPr>
                <w:sz w:val="22"/>
                <w:szCs w:val="22"/>
              </w:rPr>
              <w:t>solutions to address current and emerging client nee</w:t>
            </w:r>
            <w:r>
              <w:rPr>
                <w:sz w:val="22"/>
                <w:szCs w:val="22"/>
              </w:rPr>
              <w:t>d</w:t>
            </w:r>
            <w:r w:rsidR="00F8208B">
              <w:rPr>
                <w:sz w:val="22"/>
                <w:szCs w:val="22"/>
              </w:rPr>
              <w:t xml:space="preserve"> </w:t>
            </w:r>
            <w:r w:rsidR="00F8208B" w:rsidRPr="00F8208B">
              <w:rPr>
                <w:i/>
                <w:sz w:val="22"/>
                <w:szCs w:val="22"/>
              </w:rPr>
              <w:t>(B4)</w:t>
            </w:r>
          </w:p>
        </w:tc>
        <w:tc>
          <w:tcPr>
            <w:tcW w:w="955" w:type="dxa"/>
            <w:shd w:val="clear" w:color="auto" w:fill="auto"/>
          </w:tcPr>
          <w:p w14:paraId="5D5F741C" w14:textId="77777777" w:rsidR="00D008D5" w:rsidRPr="00E106CB" w:rsidRDefault="00D008D5" w:rsidP="00386146">
            <w:pPr>
              <w:pStyle w:val="BodyTextFirstIndent"/>
              <w:spacing w:after="80"/>
              <w:ind w:firstLine="0"/>
              <w:jc w:val="center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Up to 5</w:t>
            </w:r>
          </w:p>
        </w:tc>
      </w:tr>
      <w:tr w:rsidR="00E106CB" w14:paraId="1E727256" w14:textId="77777777" w:rsidTr="00E106CB">
        <w:trPr>
          <w:cantSplit/>
        </w:trPr>
        <w:tc>
          <w:tcPr>
            <w:tcW w:w="2256" w:type="dxa"/>
            <w:shd w:val="clear" w:color="auto" w:fill="auto"/>
          </w:tcPr>
          <w:p w14:paraId="503D2AFD" w14:textId="1062EFF4" w:rsidR="00D008D5" w:rsidRPr="00E106CB" w:rsidRDefault="00D008D5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lastRenderedPageBreak/>
              <w:t>Delivery System Impact</w:t>
            </w:r>
          </w:p>
        </w:tc>
        <w:tc>
          <w:tcPr>
            <w:tcW w:w="6144" w:type="dxa"/>
            <w:shd w:val="clear" w:color="auto" w:fill="auto"/>
          </w:tcPr>
          <w:p w14:paraId="677BCD56" w14:textId="77777777" w:rsidR="00EE0493" w:rsidRDefault="00D008D5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A hi</w:t>
            </w:r>
            <w:r w:rsidR="00EE0493">
              <w:rPr>
                <w:sz w:val="22"/>
                <w:szCs w:val="22"/>
              </w:rPr>
              <w:t>gh scoring proposal will</w:t>
            </w:r>
            <w:r w:rsidRPr="00E106CB">
              <w:rPr>
                <w:sz w:val="22"/>
                <w:szCs w:val="22"/>
              </w:rPr>
              <w:t xml:space="preserve"> demonstrate</w:t>
            </w:r>
            <w:r w:rsidR="00EE0493">
              <w:rPr>
                <w:sz w:val="22"/>
                <w:szCs w:val="22"/>
              </w:rPr>
              <w:t>:</w:t>
            </w:r>
          </w:p>
          <w:p w14:paraId="451A3AFE" w14:textId="7481DF69" w:rsidR="00834828" w:rsidRPr="00834828" w:rsidRDefault="00EE0493" w:rsidP="00386146">
            <w:pPr>
              <w:pStyle w:val="BodyTextFirstIndent"/>
              <w:spacing w:after="80"/>
              <w:ind w:firstLine="0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008D5" w:rsidRPr="00E106CB">
              <w:rPr>
                <w:sz w:val="22"/>
                <w:szCs w:val="22"/>
              </w:rPr>
              <w:t xml:space="preserve"> how the proposal contributes to a </w:t>
            </w:r>
            <w:r w:rsidR="008A5852">
              <w:rPr>
                <w:sz w:val="22"/>
                <w:szCs w:val="22"/>
              </w:rPr>
              <w:t xml:space="preserve">coordinated </w:t>
            </w:r>
            <w:r w:rsidR="00D008D5" w:rsidRPr="00E106CB">
              <w:rPr>
                <w:sz w:val="22"/>
                <w:szCs w:val="22"/>
              </w:rPr>
              <w:t xml:space="preserve">delivery system </w:t>
            </w:r>
            <w:r w:rsidR="008A5852">
              <w:rPr>
                <w:sz w:val="22"/>
                <w:szCs w:val="22"/>
              </w:rPr>
              <w:t>in the region</w:t>
            </w:r>
            <w:r w:rsidR="006D0516">
              <w:rPr>
                <w:sz w:val="22"/>
                <w:szCs w:val="22"/>
              </w:rPr>
              <w:t xml:space="preserve"> to reduce duplication</w:t>
            </w:r>
            <w:r w:rsidR="00F8208B">
              <w:rPr>
                <w:sz w:val="22"/>
                <w:szCs w:val="22"/>
              </w:rPr>
              <w:t xml:space="preserve"> </w:t>
            </w:r>
            <w:r w:rsidR="00F8208B" w:rsidRPr="00F8208B">
              <w:rPr>
                <w:i/>
                <w:sz w:val="22"/>
                <w:szCs w:val="22"/>
              </w:rPr>
              <w:t>(B5)</w:t>
            </w:r>
          </w:p>
          <w:p w14:paraId="55A710EA" w14:textId="2B7FBC3E" w:rsidR="00D008D5" w:rsidRPr="00E106CB" w:rsidRDefault="00834828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067AB" w:rsidRPr="00E106CB">
              <w:rPr>
                <w:sz w:val="22"/>
                <w:szCs w:val="22"/>
              </w:rPr>
              <w:t>how legal needs are assessed and prioritized to deliver a full range of services in the regi</w:t>
            </w:r>
            <w:r w:rsidR="000067AB">
              <w:rPr>
                <w:sz w:val="22"/>
                <w:szCs w:val="22"/>
              </w:rPr>
              <w:t>on</w:t>
            </w:r>
            <w:r w:rsidR="00F8208B">
              <w:rPr>
                <w:sz w:val="22"/>
                <w:szCs w:val="22"/>
              </w:rPr>
              <w:t xml:space="preserve"> </w:t>
            </w:r>
            <w:r w:rsidR="00F8208B" w:rsidRPr="00F8208B">
              <w:rPr>
                <w:i/>
                <w:sz w:val="22"/>
                <w:szCs w:val="22"/>
              </w:rPr>
              <w:t>(B2 and B3)</w:t>
            </w:r>
          </w:p>
        </w:tc>
        <w:tc>
          <w:tcPr>
            <w:tcW w:w="955" w:type="dxa"/>
            <w:shd w:val="clear" w:color="auto" w:fill="auto"/>
          </w:tcPr>
          <w:p w14:paraId="0540B528" w14:textId="77777777" w:rsidR="00D008D5" w:rsidRPr="00E106CB" w:rsidRDefault="00D008D5" w:rsidP="00386146">
            <w:pPr>
              <w:pStyle w:val="BodyTextFirstIndent"/>
              <w:spacing w:after="80"/>
              <w:ind w:firstLine="0"/>
              <w:jc w:val="center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Up to 5</w:t>
            </w:r>
          </w:p>
        </w:tc>
      </w:tr>
      <w:tr w:rsidR="00E106CB" w14:paraId="5DA26F02" w14:textId="77777777" w:rsidTr="00E106CB">
        <w:trPr>
          <w:cantSplit/>
        </w:trPr>
        <w:tc>
          <w:tcPr>
            <w:tcW w:w="2256" w:type="dxa"/>
            <w:shd w:val="clear" w:color="auto" w:fill="auto"/>
          </w:tcPr>
          <w:p w14:paraId="27990690" w14:textId="13814DB0" w:rsidR="00D008D5" w:rsidRPr="00E106CB" w:rsidRDefault="00D008D5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Collaboration</w:t>
            </w:r>
          </w:p>
        </w:tc>
        <w:tc>
          <w:tcPr>
            <w:tcW w:w="6144" w:type="dxa"/>
            <w:shd w:val="clear" w:color="auto" w:fill="auto"/>
          </w:tcPr>
          <w:p w14:paraId="6E96DA3E" w14:textId="77777777" w:rsidR="00834828" w:rsidRDefault="00D008D5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A high scoring proposal will</w:t>
            </w:r>
            <w:r w:rsidR="00834828">
              <w:rPr>
                <w:sz w:val="22"/>
                <w:szCs w:val="22"/>
              </w:rPr>
              <w:t>:</w:t>
            </w:r>
          </w:p>
          <w:p w14:paraId="52255A73" w14:textId="571AE19D" w:rsidR="00216E1D" w:rsidRDefault="00834828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008D5" w:rsidRPr="00E106CB">
              <w:rPr>
                <w:sz w:val="22"/>
                <w:szCs w:val="22"/>
              </w:rPr>
              <w:t xml:space="preserve">  </w:t>
            </w:r>
            <w:r w:rsidR="006D0516">
              <w:rPr>
                <w:sz w:val="22"/>
                <w:szCs w:val="22"/>
              </w:rPr>
              <w:t xml:space="preserve">have examples of </w:t>
            </w:r>
            <w:r w:rsidR="005159BA">
              <w:rPr>
                <w:sz w:val="22"/>
                <w:szCs w:val="22"/>
              </w:rPr>
              <w:t>partnerships</w:t>
            </w:r>
            <w:r w:rsidR="006D0516">
              <w:rPr>
                <w:sz w:val="22"/>
                <w:szCs w:val="22"/>
              </w:rPr>
              <w:t xml:space="preserve"> with other service providers </w:t>
            </w:r>
            <w:r w:rsidR="00216E1D">
              <w:rPr>
                <w:sz w:val="22"/>
                <w:szCs w:val="22"/>
              </w:rPr>
              <w:t>to enhance</w:t>
            </w:r>
            <w:r w:rsidR="000067AB">
              <w:rPr>
                <w:sz w:val="22"/>
                <w:szCs w:val="22"/>
              </w:rPr>
              <w:t xml:space="preserve"> client service</w:t>
            </w:r>
            <w:r w:rsidR="00F8208B">
              <w:rPr>
                <w:sz w:val="22"/>
                <w:szCs w:val="22"/>
              </w:rPr>
              <w:t xml:space="preserve"> </w:t>
            </w:r>
            <w:r w:rsidR="00F8208B" w:rsidRPr="00F8208B">
              <w:rPr>
                <w:i/>
                <w:sz w:val="22"/>
                <w:szCs w:val="22"/>
              </w:rPr>
              <w:t>(B6)</w:t>
            </w:r>
          </w:p>
          <w:p w14:paraId="349D9A6E" w14:textId="1FF7F4D2" w:rsidR="00D008D5" w:rsidRPr="00E106CB" w:rsidRDefault="00216E1D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86322">
              <w:rPr>
                <w:sz w:val="22"/>
                <w:szCs w:val="22"/>
              </w:rPr>
              <w:t xml:space="preserve"> </w:t>
            </w:r>
            <w:r w:rsidR="006D0516">
              <w:rPr>
                <w:sz w:val="22"/>
                <w:szCs w:val="22"/>
              </w:rPr>
              <w:t xml:space="preserve">explain collaborations </w:t>
            </w:r>
            <w:r w:rsidR="00186322">
              <w:rPr>
                <w:sz w:val="22"/>
                <w:szCs w:val="22"/>
              </w:rPr>
              <w:t xml:space="preserve">with </w:t>
            </w:r>
            <w:r w:rsidR="00D008D5" w:rsidRPr="00E106CB">
              <w:rPr>
                <w:sz w:val="22"/>
                <w:szCs w:val="22"/>
              </w:rPr>
              <w:t xml:space="preserve">law library or court self-help services </w:t>
            </w:r>
            <w:r w:rsidR="00186322">
              <w:rPr>
                <w:sz w:val="22"/>
                <w:szCs w:val="22"/>
              </w:rPr>
              <w:t>when applicable</w:t>
            </w:r>
            <w:r w:rsidR="00F8208B">
              <w:rPr>
                <w:sz w:val="22"/>
                <w:szCs w:val="22"/>
              </w:rPr>
              <w:t xml:space="preserve"> or other innovative partners </w:t>
            </w:r>
            <w:r w:rsidR="00F8208B" w:rsidRPr="00F8208B">
              <w:rPr>
                <w:i/>
                <w:sz w:val="22"/>
                <w:szCs w:val="22"/>
              </w:rPr>
              <w:t>(B7)</w:t>
            </w:r>
          </w:p>
        </w:tc>
        <w:tc>
          <w:tcPr>
            <w:tcW w:w="955" w:type="dxa"/>
            <w:shd w:val="clear" w:color="auto" w:fill="auto"/>
          </w:tcPr>
          <w:p w14:paraId="1D3A38D1" w14:textId="77777777" w:rsidR="00D008D5" w:rsidRPr="00E106CB" w:rsidRDefault="00D008D5" w:rsidP="00386146">
            <w:pPr>
              <w:pStyle w:val="BodyTextFirstIndent"/>
              <w:spacing w:after="80"/>
              <w:ind w:firstLine="0"/>
              <w:jc w:val="center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Up to 5</w:t>
            </w:r>
          </w:p>
        </w:tc>
      </w:tr>
      <w:tr w:rsidR="00D008D5" w14:paraId="26C1220D" w14:textId="77777777" w:rsidTr="00E106CB">
        <w:trPr>
          <w:cantSplit/>
        </w:trPr>
        <w:tc>
          <w:tcPr>
            <w:tcW w:w="9355" w:type="dxa"/>
            <w:gridSpan w:val="3"/>
            <w:shd w:val="clear" w:color="auto" w:fill="auto"/>
          </w:tcPr>
          <w:p w14:paraId="3B898BB3" w14:textId="2C3F6A98" w:rsidR="00D008D5" w:rsidRPr="00E106CB" w:rsidRDefault="00D008D5" w:rsidP="00386146">
            <w:pPr>
              <w:pStyle w:val="BodyTextFirstIndent"/>
              <w:spacing w:before="40" w:after="80"/>
              <w:ind w:right="120" w:firstLine="0"/>
              <w:jc w:val="righ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Total Possible Points = 15</w:t>
            </w:r>
          </w:p>
        </w:tc>
      </w:tr>
    </w:tbl>
    <w:p w14:paraId="5A442643" w14:textId="77777777" w:rsidR="00D008D5" w:rsidRDefault="00D008D5" w:rsidP="00386146">
      <w:pPr>
        <w:spacing w:after="80"/>
      </w:pPr>
    </w:p>
    <w:p w14:paraId="037CB481" w14:textId="0677D4CA" w:rsidR="0023668F" w:rsidRPr="0023668F" w:rsidRDefault="0023668F" w:rsidP="00386146">
      <w:pPr>
        <w:pStyle w:val="Heading2"/>
        <w:spacing w:before="0" w:after="80"/>
      </w:pPr>
      <w:r w:rsidRPr="00C77CE3">
        <w:t>C. PAI Services Evaluation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bottom w:w="48" w:type="dxa"/>
        </w:tblCellMar>
        <w:tblLook w:val="04A0" w:firstRow="1" w:lastRow="0" w:firstColumn="1" w:lastColumn="0" w:noHBand="0" w:noVBand="1"/>
      </w:tblPr>
      <w:tblGrid>
        <w:gridCol w:w="2257"/>
        <w:gridCol w:w="6143"/>
        <w:gridCol w:w="955"/>
      </w:tblGrid>
      <w:tr w:rsidR="00E106CB" w14:paraId="1F0C5CB2" w14:textId="77777777" w:rsidTr="00E106CB">
        <w:trPr>
          <w:cantSplit/>
          <w:tblHeader/>
        </w:trPr>
        <w:tc>
          <w:tcPr>
            <w:tcW w:w="2257" w:type="dxa"/>
            <w:shd w:val="clear" w:color="auto" w:fill="auto"/>
          </w:tcPr>
          <w:p w14:paraId="62257C5F" w14:textId="77777777" w:rsidR="00D008D5" w:rsidRPr="00E106CB" w:rsidRDefault="00D008D5" w:rsidP="00386146">
            <w:pPr>
              <w:pStyle w:val="BodyTextFirstIndent"/>
              <w:spacing w:after="80"/>
              <w:ind w:firstLine="0"/>
              <w:jc w:val="left"/>
              <w:rPr>
                <w:b/>
                <w:sz w:val="22"/>
                <w:szCs w:val="22"/>
              </w:rPr>
            </w:pPr>
            <w:r w:rsidRPr="00E106CB">
              <w:rPr>
                <w:b/>
                <w:sz w:val="22"/>
                <w:szCs w:val="22"/>
              </w:rPr>
              <w:t>Scoring Category</w:t>
            </w:r>
          </w:p>
        </w:tc>
        <w:tc>
          <w:tcPr>
            <w:tcW w:w="6143" w:type="dxa"/>
            <w:shd w:val="clear" w:color="auto" w:fill="auto"/>
          </w:tcPr>
          <w:p w14:paraId="53213B9A" w14:textId="464F5CF1" w:rsidR="00D008D5" w:rsidRPr="00E106CB" w:rsidRDefault="00D008D5" w:rsidP="00386146">
            <w:pPr>
              <w:pStyle w:val="BodyTextFirstIndent"/>
              <w:spacing w:after="80"/>
              <w:ind w:firstLine="0"/>
              <w:jc w:val="left"/>
              <w:rPr>
                <w:b/>
                <w:sz w:val="22"/>
                <w:szCs w:val="22"/>
              </w:rPr>
            </w:pPr>
            <w:r w:rsidRPr="00E106CB">
              <w:rPr>
                <w:b/>
                <w:sz w:val="22"/>
                <w:szCs w:val="22"/>
              </w:rPr>
              <w:t>Description</w:t>
            </w:r>
            <w:r w:rsidR="00186322">
              <w:rPr>
                <w:b/>
                <w:sz w:val="22"/>
                <w:szCs w:val="22"/>
              </w:rPr>
              <w:t xml:space="preserve"> </w:t>
            </w:r>
            <w:r w:rsidR="00204043" w:rsidRPr="000F34BD">
              <w:rPr>
                <w:i/>
                <w:sz w:val="22"/>
                <w:szCs w:val="22"/>
              </w:rPr>
              <w:t>(</w:t>
            </w:r>
            <w:r w:rsidR="00204043">
              <w:rPr>
                <w:i/>
                <w:sz w:val="22"/>
                <w:szCs w:val="22"/>
              </w:rPr>
              <w:t>with correlating</w:t>
            </w:r>
            <w:r w:rsidR="00204043" w:rsidRPr="000F34BD">
              <w:rPr>
                <w:i/>
                <w:sz w:val="22"/>
                <w:szCs w:val="22"/>
              </w:rPr>
              <w:t xml:space="preserve"> application</w:t>
            </w:r>
            <w:r w:rsidR="00204043">
              <w:rPr>
                <w:i/>
                <w:sz w:val="22"/>
                <w:szCs w:val="22"/>
              </w:rPr>
              <w:t xml:space="preserve"> questions</w:t>
            </w:r>
            <w:r w:rsidR="00204043" w:rsidRPr="000F34BD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955" w:type="dxa"/>
            <w:shd w:val="clear" w:color="auto" w:fill="auto"/>
          </w:tcPr>
          <w:p w14:paraId="3CF85CC9" w14:textId="77777777" w:rsidR="00D008D5" w:rsidRPr="00E106CB" w:rsidRDefault="00D008D5" w:rsidP="00386146">
            <w:pPr>
              <w:pStyle w:val="BodyTextFirstIndent"/>
              <w:spacing w:after="80"/>
              <w:ind w:firstLine="0"/>
              <w:jc w:val="center"/>
              <w:rPr>
                <w:b/>
                <w:sz w:val="22"/>
                <w:szCs w:val="22"/>
              </w:rPr>
            </w:pPr>
            <w:r w:rsidRPr="00E106CB">
              <w:rPr>
                <w:b/>
                <w:sz w:val="22"/>
                <w:szCs w:val="22"/>
              </w:rPr>
              <w:t>Points</w:t>
            </w:r>
          </w:p>
        </w:tc>
      </w:tr>
      <w:tr w:rsidR="00E106CB" w14:paraId="4D0B7729" w14:textId="77777777" w:rsidTr="00E106CB">
        <w:trPr>
          <w:cantSplit/>
        </w:trPr>
        <w:tc>
          <w:tcPr>
            <w:tcW w:w="2257" w:type="dxa"/>
            <w:shd w:val="clear" w:color="auto" w:fill="auto"/>
          </w:tcPr>
          <w:p w14:paraId="384CCBB1" w14:textId="77777777" w:rsidR="00D008D5" w:rsidRPr="00E106CB" w:rsidRDefault="00D008D5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Community Impact</w:t>
            </w:r>
          </w:p>
        </w:tc>
        <w:tc>
          <w:tcPr>
            <w:tcW w:w="6143" w:type="dxa"/>
            <w:shd w:val="clear" w:color="auto" w:fill="auto"/>
          </w:tcPr>
          <w:p w14:paraId="106D75FF" w14:textId="77777777" w:rsidR="00186322" w:rsidRDefault="00D008D5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A high scoring proposal will describe</w:t>
            </w:r>
            <w:r w:rsidR="00186322">
              <w:rPr>
                <w:sz w:val="22"/>
                <w:szCs w:val="22"/>
              </w:rPr>
              <w:t>:</w:t>
            </w:r>
          </w:p>
          <w:p w14:paraId="73917BFA" w14:textId="619E4171" w:rsidR="008D2F37" w:rsidRDefault="008D2F37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clearly defined community to be served by private attorneys</w:t>
            </w:r>
            <w:r w:rsidRPr="00E106CB">
              <w:rPr>
                <w:sz w:val="22"/>
                <w:szCs w:val="22"/>
              </w:rPr>
              <w:t>, either geographica</w:t>
            </w:r>
            <w:r>
              <w:rPr>
                <w:sz w:val="22"/>
                <w:szCs w:val="22"/>
              </w:rPr>
              <w:t xml:space="preserve">lly or for specific populations </w:t>
            </w:r>
            <w:r w:rsidRPr="00204043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C</w:t>
            </w:r>
            <w:r w:rsidRPr="00204043">
              <w:rPr>
                <w:i/>
                <w:sz w:val="22"/>
                <w:szCs w:val="22"/>
              </w:rPr>
              <w:t>1)</w:t>
            </w:r>
          </w:p>
          <w:p w14:paraId="752F1386" w14:textId="3CC853B1" w:rsidR="008D2F37" w:rsidRPr="00E106CB" w:rsidRDefault="008D2F37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evaluation and identification of </w:t>
            </w:r>
            <w:r w:rsidRPr="00E106CB">
              <w:rPr>
                <w:sz w:val="22"/>
                <w:szCs w:val="22"/>
              </w:rPr>
              <w:t>solutions to address current and emerging client nee</w:t>
            </w:r>
            <w:r>
              <w:rPr>
                <w:sz w:val="22"/>
                <w:szCs w:val="22"/>
              </w:rPr>
              <w:t xml:space="preserve">d </w:t>
            </w:r>
            <w:r w:rsidRPr="00F8208B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C</w:t>
            </w:r>
            <w:r w:rsidRPr="00F8208B">
              <w:rPr>
                <w:i/>
                <w:sz w:val="22"/>
                <w:szCs w:val="22"/>
              </w:rPr>
              <w:t>4)</w:t>
            </w:r>
          </w:p>
        </w:tc>
        <w:tc>
          <w:tcPr>
            <w:tcW w:w="955" w:type="dxa"/>
            <w:shd w:val="clear" w:color="auto" w:fill="auto"/>
          </w:tcPr>
          <w:p w14:paraId="2A0CEDCC" w14:textId="77777777" w:rsidR="00D008D5" w:rsidRPr="00E106CB" w:rsidRDefault="00D008D5" w:rsidP="00386146">
            <w:pPr>
              <w:pStyle w:val="BodyTextFirstIndent"/>
              <w:spacing w:after="80"/>
              <w:ind w:firstLine="0"/>
              <w:jc w:val="center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Up to 5</w:t>
            </w:r>
          </w:p>
        </w:tc>
      </w:tr>
      <w:tr w:rsidR="00E106CB" w14:paraId="457ED231" w14:textId="77777777" w:rsidTr="00E106CB">
        <w:trPr>
          <w:cantSplit/>
        </w:trPr>
        <w:tc>
          <w:tcPr>
            <w:tcW w:w="2257" w:type="dxa"/>
            <w:shd w:val="clear" w:color="auto" w:fill="auto"/>
          </w:tcPr>
          <w:p w14:paraId="4BE747BF" w14:textId="030A164E" w:rsidR="00D008D5" w:rsidRPr="00E106CB" w:rsidRDefault="00D008D5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Delivery System Impact</w:t>
            </w:r>
          </w:p>
        </w:tc>
        <w:tc>
          <w:tcPr>
            <w:tcW w:w="6143" w:type="dxa"/>
            <w:shd w:val="clear" w:color="auto" w:fill="auto"/>
          </w:tcPr>
          <w:p w14:paraId="7E8FD524" w14:textId="77777777" w:rsidR="00186322" w:rsidRDefault="00D008D5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A high scoring proposal will clearly demonstrate</w:t>
            </w:r>
            <w:r w:rsidR="00186322">
              <w:rPr>
                <w:sz w:val="22"/>
                <w:szCs w:val="22"/>
              </w:rPr>
              <w:t>:</w:t>
            </w:r>
          </w:p>
          <w:p w14:paraId="15853667" w14:textId="6BE93DDE" w:rsidR="00716F46" w:rsidRDefault="00186322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008D5" w:rsidRPr="00E106CB">
              <w:rPr>
                <w:sz w:val="22"/>
                <w:szCs w:val="22"/>
              </w:rPr>
              <w:t xml:space="preserve"> </w:t>
            </w:r>
            <w:r w:rsidR="00436FB9" w:rsidRPr="00E106CB">
              <w:rPr>
                <w:sz w:val="22"/>
                <w:szCs w:val="22"/>
              </w:rPr>
              <w:t xml:space="preserve">how the proposal contributes to a </w:t>
            </w:r>
            <w:r w:rsidR="00436FB9">
              <w:rPr>
                <w:sz w:val="22"/>
                <w:szCs w:val="22"/>
              </w:rPr>
              <w:t xml:space="preserve">coordinated </w:t>
            </w:r>
            <w:r w:rsidR="00436FB9" w:rsidRPr="00E106CB">
              <w:rPr>
                <w:sz w:val="22"/>
                <w:szCs w:val="22"/>
              </w:rPr>
              <w:t xml:space="preserve">delivery system </w:t>
            </w:r>
            <w:r w:rsidR="00436FB9">
              <w:rPr>
                <w:sz w:val="22"/>
                <w:szCs w:val="22"/>
              </w:rPr>
              <w:t xml:space="preserve">in the region to reduce duplication </w:t>
            </w:r>
            <w:r w:rsidR="008D2F37" w:rsidRPr="008D2F37">
              <w:rPr>
                <w:i/>
                <w:sz w:val="22"/>
                <w:szCs w:val="22"/>
              </w:rPr>
              <w:t>(C5)</w:t>
            </w:r>
          </w:p>
          <w:p w14:paraId="02B83ACA" w14:textId="5D75BB6F" w:rsidR="00D008D5" w:rsidRPr="00E106CB" w:rsidRDefault="00185337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address </w:t>
            </w:r>
            <w:r w:rsidRPr="00E106CB">
              <w:rPr>
                <w:sz w:val="22"/>
                <w:szCs w:val="22"/>
              </w:rPr>
              <w:t>both pro bono and judicare models and how they could be used in the region to achieve a full range of PAI services, including advice, brief service and extended representation</w:t>
            </w:r>
            <w:r>
              <w:rPr>
                <w:sz w:val="22"/>
                <w:szCs w:val="22"/>
              </w:rPr>
              <w:t xml:space="preserve"> and Other Eligible Services</w:t>
            </w:r>
            <w:r w:rsidR="008D2F37">
              <w:rPr>
                <w:sz w:val="22"/>
                <w:szCs w:val="22"/>
              </w:rPr>
              <w:t xml:space="preserve"> </w:t>
            </w:r>
            <w:r w:rsidR="008D2F37" w:rsidRPr="008D2F37">
              <w:rPr>
                <w:i/>
                <w:sz w:val="22"/>
                <w:szCs w:val="22"/>
              </w:rPr>
              <w:t>(C2 and C3)</w:t>
            </w:r>
          </w:p>
        </w:tc>
        <w:tc>
          <w:tcPr>
            <w:tcW w:w="955" w:type="dxa"/>
            <w:shd w:val="clear" w:color="auto" w:fill="auto"/>
          </w:tcPr>
          <w:p w14:paraId="70B40709" w14:textId="77777777" w:rsidR="00D008D5" w:rsidRPr="00E106CB" w:rsidRDefault="00D008D5" w:rsidP="00386146">
            <w:pPr>
              <w:pStyle w:val="BodyTextFirstIndent"/>
              <w:spacing w:after="80"/>
              <w:ind w:firstLine="0"/>
              <w:jc w:val="center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Up to 5</w:t>
            </w:r>
          </w:p>
        </w:tc>
      </w:tr>
      <w:tr w:rsidR="00E106CB" w14:paraId="31B06CB3" w14:textId="77777777" w:rsidTr="00E106CB">
        <w:trPr>
          <w:cantSplit/>
        </w:trPr>
        <w:tc>
          <w:tcPr>
            <w:tcW w:w="2257" w:type="dxa"/>
            <w:shd w:val="clear" w:color="auto" w:fill="auto"/>
          </w:tcPr>
          <w:p w14:paraId="2D527E30" w14:textId="3284B8BA" w:rsidR="00D008D5" w:rsidRPr="00E106CB" w:rsidRDefault="00D008D5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Collaboration</w:t>
            </w:r>
          </w:p>
        </w:tc>
        <w:tc>
          <w:tcPr>
            <w:tcW w:w="6143" w:type="dxa"/>
            <w:shd w:val="clear" w:color="auto" w:fill="auto"/>
          </w:tcPr>
          <w:p w14:paraId="50B8C09A" w14:textId="77777777" w:rsidR="001660F3" w:rsidRDefault="001660F3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A high scoring proposal will</w:t>
            </w:r>
            <w:r>
              <w:rPr>
                <w:sz w:val="22"/>
                <w:szCs w:val="22"/>
              </w:rPr>
              <w:t>:</w:t>
            </w:r>
          </w:p>
          <w:p w14:paraId="446001A9" w14:textId="71D94886" w:rsidR="00DA073F" w:rsidRDefault="001660F3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E106CB">
              <w:rPr>
                <w:sz w:val="22"/>
                <w:szCs w:val="22"/>
              </w:rPr>
              <w:t xml:space="preserve"> </w:t>
            </w:r>
            <w:r w:rsidR="00436FB9">
              <w:rPr>
                <w:sz w:val="22"/>
                <w:szCs w:val="22"/>
              </w:rPr>
              <w:t xml:space="preserve">have examples of partnerships with other service providers to enhance client service </w:t>
            </w:r>
            <w:r w:rsidR="008D2F37" w:rsidRPr="008D2F37">
              <w:rPr>
                <w:i/>
                <w:sz w:val="22"/>
                <w:szCs w:val="22"/>
              </w:rPr>
              <w:t>(C6)</w:t>
            </w:r>
          </w:p>
          <w:p w14:paraId="50BFCFDA" w14:textId="3C2C4D89" w:rsidR="00D008D5" w:rsidRPr="00E106CB" w:rsidRDefault="00DA073F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36FB9">
              <w:rPr>
                <w:sz w:val="22"/>
                <w:szCs w:val="22"/>
              </w:rPr>
              <w:t xml:space="preserve">explain collaborations with </w:t>
            </w:r>
            <w:r w:rsidR="00436FB9" w:rsidRPr="00E106CB">
              <w:rPr>
                <w:sz w:val="22"/>
                <w:szCs w:val="22"/>
              </w:rPr>
              <w:t xml:space="preserve">law library or court self-help services </w:t>
            </w:r>
            <w:r w:rsidR="00436FB9">
              <w:rPr>
                <w:sz w:val="22"/>
                <w:szCs w:val="22"/>
              </w:rPr>
              <w:t xml:space="preserve">when applicable or other innovative partners </w:t>
            </w:r>
            <w:r w:rsidR="008D2F37" w:rsidRPr="008D2F37">
              <w:rPr>
                <w:i/>
                <w:sz w:val="22"/>
                <w:szCs w:val="22"/>
              </w:rPr>
              <w:t>(C7)</w:t>
            </w:r>
          </w:p>
        </w:tc>
        <w:tc>
          <w:tcPr>
            <w:tcW w:w="955" w:type="dxa"/>
            <w:shd w:val="clear" w:color="auto" w:fill="auto"/>
          </w:tcPr>
          <w:p w14:paraId="6995C4EB" w14:textId="77777777" w:rsidR="00D008D5" w:rsidRPr="00E106CB" w:rsidRDefault="00D008D5" w:rsidP="00386146">
            <w:pPr>
              <w:pStyle w:val="BodyTextFirstIndent"/>
              <w:spacing w:after="80"/>
              <w:ind w:firstLine="0"/>
              <w:jc w:val="center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Up to 5</w:t>
            </w:r>
          </w:p>
        </w:tc>
      </w:tr>
      <w:tr w:rsidR="00D008D5" w14:paraId="3091BEA7" w14:textId="77777777" w:rsidTr="00E106CB">
        <w:trPr>
          <w:cantSplit/>
        </w:trPr>
        <w:tc>
          <w:tcPr>
            <w:tcW w:w="9355" w:type="dxa"/>
            <w:gridSpan w:val="3"/>
            <w:shd w:val="clear" w:color="auto" w:fill="auto"/>
          </w:tcPr>
          <w:p w14:paraId="5846D622" w14:textId="322C80F2" w:rsidR="00D008D5" w:rsidRPr="00E106CB" w:rsidRDefault="00D008D5" w:rsidP="00386146">
            <w:pPr>
              <w:pStyle w:val="BodyTextFirstIndent"/>
              <w:spacing w:before="40" w:after="80"/>
              <w:ind w:right="120" w:firstLine="0"/>
              <w:jc w:val="righ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Total Possible Points = 15</w:t>
            </w:r>
          </w:p>
        </w:tc>
      </w:tr>
    </w:tbl>
    <w:p w14:paraId="624BE083" w14:textId="77777777" w:rsidR="00E14B74" w:rsidRPr="00386146" w:rsidRDefault="00E14B74" w:rsidP="00386146">
      <w:pPr>
        <w:spacing w:after="80"/>
        <w:rPr>
          <w:sz w:val="12"/>
          <w:szCs w:val="12"/>
        </w:rPr>
      </w:pPr>
    </w:p>
    <w:p w14:paraId="13F0E53F" w14:textId="3E2AFB36" w:rsidR="0023668F" w:rsidRDefault="0023668F" w:rsidP="00386146">
      <w:pPr>
        <w:pStyle w:val="Heading2"/>
        <w:spacing w:before="0" w:after="80"/>
      </w:pPr>
      <w:r>
        <w:lastRenderedPageBreak/>
        <w:t xml:space="preserve">D. </w:t>
      </w:r>
      <w:r w:rsidR="00B31BFE">
        <w:t>Other Organizations Supporting Legal Services or ADR</w:t>
      </w:r>
      <w:r>
        <w:t xml:space="preserve"> Evaluation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bottom w:w="48" w:type="dxa"/>
        </w:tblCellMar>
        <w:tblLook w:val="04A0" w:firstRow="1" w:lastRow="0" w:firstColumn="1" w:lastColumn="0" w:noHBand="0" w:noVBand="1"/>
      </w:tblPr>
      <w:tblGrid>
        <w:gridCol w:w="2259"/>
        <w:gridCol w:w="6141"/>
        <w:gridCol w:w="955"/>
      </w:tblGrid>
      <w:tr w:rsidR="00440788" w14:paraId="294EEAD8" w14:textId="77777777" w:rsidTr="00E106CB">
        <w:trPr>
          <w:cantSplit/>
          <w:tblHeader/>
        </w:trPr>
        <w:tc>
          <w:tcPr>
            <w:tcW w:w="2259" w:type="dxa"/>
            <w:shd w:val="clear" w:color="auto" w:fill="auto"/>
          </w:tcPr>
          <w:p w14:paraId="1B976BB2" w14:textId="77777777" w:rsidR="00E14B74" w:rsidRPr="00E106CB" w:rsidRDefault="00E14B74" w:rsidP="00386146">
            <w:pPr>
              <w:pStyle w:val="BodyTextFirstIndent"/>
              <w:keepNext/>
              <w:spacing w:after="80"/>
              <w:ind w:firstLine="0"/>
              <w:jc w:val="left"/>
              <w:rPr>
                <w:b/>
                <w:sz w:val="22"/>
                <w:szCs w:val="22"/>
              </w:rPr>
            </w:pPr>
            <w:r w:rsidRPr="00E106CB">
              <w:rPr>
                <w:b/>
                <w:sz w:val="22"/>
                <w:szCs w:val="22"/>
              </w:rPr>
              <w:t>Scoring Category</w:t>
            </w:r>
          </w:p>
        </w:tc>
        <w:tc>
          <w:tcPr>
            <w:tcW w:w="6141" w:type="dxa"/>
            <w:shd w:val="clear" w:color="auto" w:fill="auto"/>
          </w:tcPr>
          <w:p w14:paraId="1B0B3BEC" w14:textId="434BB8BB" w:rsidR="00E14B74" w:rsidRPr="00E106CB" w:rsidRDefault="00E14B74" w:rsidP="00386146">
            <w:pPr>
              <w:pStyle w:val="BodyTextFirstIndent"/>
              <w:keepNext/>
              <w:spacing w:after="80"/>
              <w:ind w:firstLine="0"/>
              <w:jc w:val="left"/>
              <w:rPr>
                <w:b/>
                <w:sz w:val="22"/>
                <w:szCs w:val="22"/>
              </w:rPr>
            </w:pPr>
            <w:r w:rsidRPr="00E106CB">
              <w:rPr>
                <w:b/>
                <w:sz w:val="22"/>
                <w:szCs w:val="22"/>
              </w:rPr>
              <w:t>Description</w:t>
            </w:r>
            <w:r w:rsidR="004C388B">
              <w:rPr>
                <w:b/>
                <w:sz w:val="22"/>
                <w:szCs w:val="22"/>
              </w:rPr>
              <w:t xml:space="preserve"> </w:t>
            </w:r>
            <w:r w:rsidR="008D2F37" w:rsidRPr="000F34BD">
              <w:rPr>
                <w:i/>
                <w:sz w:val="22"/>
                <w:szCs w:val="22"/>
              </w:rPr>
              <w:t>(</w:t>
            </w:r>
            <w:r w:rsidR="008D2F37">
              <w:rPr>
                <w:i/>
                <w:sz w:val="22"/>
                <w:szCs w:val="22"/>
              </w:rPr>
              <w:t>with correlating</w:t>
            </w:r>
            <w:r w:rsidR="008D2F37" w:rsidRPr="000F34BD">
              <w:rPr>
                <w:i/>
                <w:sz w:val="22"/>
                <w:szCs w:val="22"/>
              </w:rPr>
              <w:t xml:space="preserve"> application</w:t>
            </w:r>
            <w:r w:rsidR="008D2F37">
              <w:rPr>
                <w:i/>
                <w:sz w:val="22"/>
                <w:szCs w:val="22"/>
              </w:rPr>
              <w:t xml:space="preserve"> questions</w:t>
            </w:r>
            <w:r w:rsidR="008D2F37" w:rsidRPr="000F34BD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955" w:type="dxa"/>
            <w:shd w:val="clear" w:color="auto" w:fill="auto"/>
          </w:tcPr>
          <w:p w14:paraId="19067F50" w14:textId="77777777" w:rsidR="00E14B74" w:rsidRPr="00E106CB" w:rsidRDefault="00E14B74" w:rsidP="00386146">
            <w:pPr>
              <w:pStyle w:val="BodyTextFirstIndent"/>
              <w:keepNext/>
              <w:spacing w:after="80"/>
              <w:ind w:firstLine="0"/>
              <w:jc w:val="center"/>
              <w:rPr>
                <w:b/>
                <w:sz w:val="22"/>
                <w:szCs w:val="22"/>
              </w:rPr>
            </w:pPr>
            <w:r w:rsidRPr="00E106CB">
              <w:rPr>
                <w:b/>
                <w:sz w:val="22"/>
                <w:szCs w:val="22"/>
              </w:rPr>
              <w:t>Points</w:t>
            </w:r>
          </w:p>
        </w:tc>
      </w:tr>
      <w:tr w:rsidR="00440788" w14:paraId="44712C32" w14:textId="77777777" w:rsidTr="00E106CB">
        <w:trPr>
          <w:cantSplit/>
        </w:trPr>
        <w:tc>
          <w:tcPr>
            <w:tcW w:w="2259" w:type="dxa"/>
            <w:shd w:val="clear" w:color="auto" w:fill="auto"/>
          </w:tcPr>
          <w:p w14:paraId="53941E95" w14:textId="77777777" w:rsidR="00E14B74" w:rsidRPr="00E106CB" w:rsidRDefault="00E14B74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Community Impact</w:t>
            </w:r>
          </w:p>
        </w:tc>
        <w:tc>
          <w:tcPr>
            <w:tcW w:w="6141" w:type="dxa"/>
            <w:shd w:val="clear" w:color="auto" w:fill="auto"/>
          </w:tcPr>
          <w:p w14:paraId="527E9B3D" w14:textId="77777777" w:rsidR="004C388B" w:rsidRDefault="008A068C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A high scoring proposal will</w:t>
            </w:r>
            <w:r w:rsidR="004C388B">
              <w:rPr>
                <w:sz w:val="22"/>
                <w:szCs w:val="22"/>
              </w:rPr>
              <w:t>:</w:t>
            </w:r>
          </w:p>
          <w:p w14:paraId="74662A38" w14:textId="11F41871" w:rsidR="00E14B74" w:rsidRPr="00E106CB" w:rsidRDefault="004C388B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A068C" w:rsidRPr="00E106CB">
              <w:rPr>
                <w:sz w:val="22"/>
                <w:szCs w:val="22"/>
              </w:rPr>
              <w:t xml:space="preserve"> have a broad geographic reach and/or provide support services or education to a wide range of programs or client groups</w:t>
            </w:r>
            <w:r w:rsidR="008D2F37">
              <w:rPr>
                <w:sz w:val="22"/>
                <w:szCs w:val="22"/>
              </w:rPr>
              <w:t xml:space="preserve"> </w:t>
            </w:r>
            <w:r w:rsidR="008D2F37" w:rsidRPr="008D2F37">
              <w:rPr>
                <w:i/>
                <w:sz w:val="22"/>
                <w:szCs w:val="22"/>
              </w:rPr>
              <w:t>(D</w:t>
            </w:r>
            <w:r w:rsidR="00EB0601">
              <w:rPr>
                <w:i/>
                <w:sz w:val="22"/>
                <w:szCs w:val="22"/>
              </w:rPr>
              <w:t>1</w:t>
            </w:r>
            <w:r w:rsidR="008D2F37" w:rsidRPr="008D2F37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955" w:type="dxa"/>
            <w:shd w:val="clear" w:color="auto" w:fill="auto"/>
          </w:tcPr>
          <w:p w14:paraId="0E6E9C5C" w14:textId="77777777" w:rsidR="00E14B74" w:rsidRPr="00E106CB" w:rsidRDefault="00E14B74" w:rsidP="00386146">
            <w:pPr>
              <w:pStyle w:val="BodyTextFirstIndent"/>
              <w:spacing w:after="80"/>
              <w:ind w:firstLine="0"/>
              <w:jc w:val="center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Up to 5</w:t>
            </w:r>
          </w:p>
        </w:tc>
      </w:tr>
      <w:tr w:rsidR="00440788" w14:paraId="4B9040B5" w14:textId="77777777" w:rsidTr="00E106CB">
        <w:trPr>
          <w:cantSplit/>
        </w:trPr>
        <w:tc>
          <w:tcPr>
            <w:tcW w:w="2259" w:type="dxa"/>
            <w:shd w:val="clear" w:color="auto" w:fill="auto"/>
          </w:tcPr>
          <w:p w14:paraId="44B94B89" w14:textId="5E165337" w:rsidR="00E14B74" w:rsidRPr="00E106CB" w:rsidRDefault="00E14B74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Delivery System Impact</w:t>
            </w:r>
          </w:p>
        </w:tc>
        <w:tc>
          <w:tcPr>
            <w:tcW w:w="6141" w:type="dxa"/>
            <w:shd w:val="clear" w:color="auto" w:fill="auto"/>
          </w:tcPr>
          <w:p w14:paraId="600456CC" w14:textId="77777777" w:rsidR="004C388B" w:rsidRDefault="008A068C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A high scoring proposal will</w:t>
            </w:r>
            <w:r w:rsidR="004C388B">
              <w:rPr>
                <w:sz w:val="22"/>
                <w:szCs w:val="22"/>
              </w:rPr>
              <w:t>:</w:t>
            </w:r>
          </w:p>
          <w:p w14:paraId="1393AAA7" w14:textId="0CD69FAB" w:rsidR="00FF1C9E" w:rsidRPr="00837EA2" w:rsidRDefault="004C388B" w:rsidP="00386146">
            <w:pPr>
              <w:pStyle w:val="BodyTextFirstIndent"/>
              <w:spacing w:after="80"/>
              <w:ind w:firstLine="0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A068C" w:rsidRPr="00E106CB">
              <w:rPr>
                <w:sz w:val="22"/>
                <w:szCs w:val="22"/>
              </w:rPr>
              <w:t xml:space="preserve"> </w:t>
            </w:r>
            <w:r w:rsidR="00EB0601">
              <w:rPr>
                <w:sz w:val="22"/>
                <w:szCs w:val="22"/>
              </w:rPr>
              <w:t xml:space="preserve">have clear benefits for the civil legal aid or community alternative dispute resolution </w:t>
            </w:r>
            <w:r w:rsidR="001E75AF">
              <w:rPr>
                <w:sz w:val="22"/>
                <w:szCs w:val="22"/>
              </w:rPr>
              <w:t>delivery systems</w:t>
            </w:r>
            <w:r w:rsidR="00FF1C9E">
              <w:rPr>
                <w:sz w:val="22"/>
                <w:szCs w:val="22"/>
              </w:rPr>
              <w:t xml:space="preserve"> and not be duplicative of other work</w:t>
            </w:r>
            <w:r w:rsidR="00C444FA">
              <w:rPr>
                <w:sz w:val="22"/>
                <w:szCs w:val="22"/>
              </w:rPr>
              <w:t xml:space="preserve"> within the state delivery system </w:t>
            </w:r>
            <w:r w:rsidR="008D2F37" w:rsidRPr="008D2F37">
              <w:rPr>
                <w:i/>
                <w:sz w:val="22"/>
                <w:szCs w:val="22"/>
              </w:rPr>
              <w:t>(D</w:t>
            </w:r>
            <w:r w:rsidR="00EB0601">
              <w:rPr>
                <w:i/>
                <w:sz w:val="22"/>
                <w:szCs w:val="22"/>
              </w:rPr>
              <w:t>2</w:t>
            </w:r>
            <w:r w:rsidR="008D2F37" w:rsidRPr="008D2F37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955" w:type="dxa"/>
            <w:shd w:val="clear" w:color="auto" w:fill="auto"/>
          </w:tcPr>
          <w:p w14:paraId="23068104" w14:textId="77777777" w:rsidR="00E14B74" w:rsidRPr="00E106CB" w:rsidRDefault="00E14B74" w:rsidP="00386146">
            <w:pPr>
              <w:pStyle w:val="BodyTextFirstIndent"/>
              <w:spacing w:after="80"/>
              <w:ind w:firstLine="0"/>
              <w:jc w:val="center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Up to 5</w:t>
            </w:r>
          </w:p>
        </w:tc>
      </w:tr>
      <w:tr w:rsidR="00440788" w14:paraId="35A7EC20" w14:textId="77777777" w:rsidTr="00E106CB">
        <w:trPr>
          <w:cantSplit/>
        </w:trPr>
        <w:tc>
          <w:tcPr>
            <w:tcW w:w="2259" w:type="dxa"/>
            <w:shd w:val="clear" w:color="auto" w:fill="auto"/>
          </w:tcPr>
          <w:p w14:paraId="780F39D1" w14:textId="2182BD6F" w:rsidR="00E14B74" w:rsidRPr="00E106CB" w:rsidRDefault="00E14B74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Collaboration</w:t>
            </w:r>
          </w:p>
        </w:tc>
        <w:tc>
          <w:tcPr>
            <w:tcW w:w="6141" w:type="dxa"/>
            <w:shd w:val="clear" w:color="auto" w:fill="auto"/>
          </w:tcPr>
          <w:p w14:paraId="35B1A99B" w14:textId="026AA3A7" w:rsidR="008D2F37" w:rsidRDefault="008A068C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A high scoring proposal will</w:t>
            </w:r>
            <w:r w:rsidR="004C388B">
              <w:rPr>
                <w:sz w:val="22"/>
                <w:szCs w:val="22"/>
              </w:rPr>
              <w:t>:</w:t>
            </w:r>
          </w:p>
          <w:p w14:paraId="7B29ED80" w14:textId="4ED53299" w:rsidR="008D2F37" w:rsidRPr="00E106CB" w:rsidRDefault="008D2F37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E106CB">
              <w:rPr>
                <w:sz w:val="22"/>
                <w:szCs w:val="22"/>
              </w:rPr>
              <w:t xml:space="preserve"> demonstrate that the pro</w:t>
            </w:r>
            <w:r w:rsidR="001E75AF">
              <w:rPr>
                <w:sz w:val="22"/>
                <w:szCs w:val="22"/>
              </w:rPr>
              <w:t>posal</w:t>
            </w:r>
            <w:r w:rsidRPr="00E106CB">
              <w:rPr>
                <w:sz w:val="22"/>
                <w:szCs w:val="22"/>
              </w:rPr>
              <w:t xml:space="preserve"> is </w:t>
            </w:r>
            <w:r w:rsidR="00C72BEE">
              <w:rPr>
                <w:sz w:val="22"/>
                <w:szCs w:val="22"/>
              </w:rPr>
              <w:t xml:space="preserve">collaborative and </w:t>
            </w:r>
            <w:r w:rsidR="001E75AF">
              <w:rPr>
                <w:sz w:val="22"/>
                <w:szCs w:val="22"/>
              </w:rPr>
              <w:t>has connections to other partner organizations</w:t>
            </w:r>
            <w:r>
              <w:rPr>
                <w:sz w:val="22"/>
                <w:szCs w:val="22"/>
              </w:rPr>
              <w:t xml:space="preserve"> </w:t>
            </w:r>
            <w:r w:rsidRPr="00C72BEE">
              <w:rPr>
                <w:i/>
                <w:sz w:val="22"/>
                <w:szCs w:val="22"/>
              </w:rPr>
              <w:t>(</w:t>
            </w:r>
            <w:r w:rsidR="00C72BEE" w:rsidRPr="00C72BEE">
              <w:rPr>
                <w:i/>
                <w:sz w:val="22"/>
                <w:szCs w:val="22"/>
              </w:rPr>
              <w:t>D</w:t>
            </w:r>
            <w:r w:rsidR="001E75AF">
              <w:rPr>
                <w:i/>
                <w:sz w:val="22"/>
                <w:szCs w:val="22"/>
              </w:rPr>
              <w:t>3 and D4</w:t>
            </w:r>
            <w:r w:rsidRPr="00C72BE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955" w:type="dxa"/>
            <w:shd w:val="clear" w:color="auto" w:fill="auto"/>
          </w:tcPr>
          <w:p w14:paraId="12893AF8" w14:textId="77777777" w:rsidR="00E14B74" w:rsidRPr="00E106CB" w:rsidRDefault="00E14B74" w:rsidP="00386146">
            <w:pPr>
              <w:pStyle w:val="BodyTextFirstIndent"/>
              <w:spacing w:after="80"/>
              <w:ind w:firstLine="0"/>
              <w:jc w:val="center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Up to 5</w:t>
            </w:r>
          </w:p>
        </w:tc>
      </w:tr>
      <w:tr w:rsidR="00E14B74" w14:paraId="39D56989" w14:textId="77777777" w:rsidTr="00E106CB">
        <w:trPr>
          <w:cantSplit/>
        </w:trPr>
        <w:tc>
          <w:tcPr>
            <w:tcW w:w="9355" w:type="dxa"/>
            <w:gridSpan w:val="3"/>
            <w:shd w:val="clear" w:color="auto" w:fill="auto"/>
          </w:tcPr>
          <w:p w14:paraId="061A4BAA" w14:textId="31F17150" w:rsidR="00E14B74" w:rsidRPr="00E106CB" w:rsidRDefault="00E14B74" w:rsidP="00386146">
            <w:pPr>
              <w:pStyle w:val="BodyTextFirstIndent"/>
              <w:spacing w:before="40" w:after="80"/>
              <w:ind w:right="120" w:firstLine="0"/>
              <w:jc w:val="righ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Total Possible Points = 15</w:t>
            </w:r>
          </w:p>
        </w:tc>
      </w:tr>
    </w:tbl>
    <w:p w14:paraId="67008091" w14:textId="025D5052" w:rsidR="00DA073F" w:rsidRDefault="00DA073F" w:rsidP="00386146">
      <w:pPr>
        <w:spacing w:after="80"/>
        <w:rPr>
          <w:b/>
          <w:i/>
          <w:szCs w:val="20"/>
        </w:rPr>
      </w:pPr>
    </w:p>
    <w:p w14:paraId="05D95CCE" w14:textId="6144D799" w:rsidR="00DA073F" w:rsidRDefault="00DA073F" w:rsidP="00386146">
      <w:pPr>
        <w:pStyle w:val="Heading2"/>
        <w:spacing w:before="0" w:after="80"/>
      </w:pPr>
      <w:r>
        <w:t>E. 85% Legislative Funding Evaluation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bottom w:w="48" w:type="dxa"/>
        </w:tblCellMar>
        <w:tblLook w:val="04A0" w:firstRow="1" w:lastRow="0" w:firstColumn="1" w:lastColumn="0" w:noHBand="0" w:noVBand="1"/>
      </w:tblPr>
      <w:tblGrid>
        <w:gridCol w:w="2259"/>
        <w:gridCol w:w="6141"/>
        <w:gridCol w:w="955"/>
      </w:tblGrid>
      <w:tr w:rsidR="00641031" w:rsidRPr="00E106CB" w14:paraId="12B0566F" w14:textId="77777777" w:rsidTr="00F031AA">
        <w:trPr>
          <w:cantSplit/>
          <w:tblHeader/>
        </w:trPr>
        <w:tc>
          <w:tcPr>
            <w:tcW w:w="2259" w:type="dxa"/>
            <w:shd w:val="clear" w:color="auto" w:fill="auto"/>
          </w:tcPr>
          <w:p w14:paraId="5FC403E0" w14:textId="77777777" w:rsidR="00641031" w:rsidRPr="00E106CB" w:rsidRDefault="00641031" w:rsidP="00386146">
            <w:pPr>
              <w:pStyle w:val="BodyTextFirstIndent"/>
              <w:keepNext/>
              <w:spacing w:after="80"/>
              <w:ind w:firstLine="0"/>
              <w:jc w:val="left"/>
              <w:rPr>
                <w:b/>
                <w:sz w:val="22"/>
                <w:szCs w:val="22"/>
              </w:rPr>
            </w:pPr>
            <w:r w:rsidRPr="00E106CB">
              <w:rPr>
                <w:b/>
                <w:sz w:val="22"/>
                <w:szCs w:val="22"/>
              </w:rPr>
              <w:t>Scoring Category</w:t>
            </w:r>
          </w:p>
        </w:tc>
        <w:tc>
          <w:tcPr>
            <w:tcW w:w="6141" w:type="dxa"/>
            <w:shd w:val="clear" w:color="auto" w:fill="auto"/>
          </w:tcPr>
          <w:p w14:paraId="7DD58702" w14:textId="77777777" w:rsidR="00641031" w:rsidRPr="00E106CB" w:rsidRDefault="00641031" w:rsidP="00386146">
            <w:pPr>
              <w:pStyle w:val="BodyTextFirstIndent"/>
              <w:keepNext/>
              <w:spacing w:after="80"/>
              <w:ind w:firstLine="0"/>
              <w:jc w:val="left"/>
              <w:rPr>
                <w:b/>
                <w:sz w:val="22"/>
                <w:szCs w:val="22"/>
              </w:rPr>
            </w:pPr>
            <w:r w:rsidRPr="00E106CB">
              <w:rPr>
                <w:b/>
                <w:sz w:val="22"/>
                <w:szCs w:val="22"/>
              </w:rPr>
              <w:t>Description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F34BD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with correlating</w:t>
            </w:r>
            <w:r w:rsidRPr="000F34BD">
              <w:rPr>
                <w:i/>
                <w:sz w:val="22"/>
                <w:szCs w:val="22"/>
              </w:rPr>
              <w:t xml:space="preserve"> application</w:t>
            </w:r>
            <w:r>
              <w:rPr>
                <w:i/>
                <w:sz w:val="22"/>
                <w:szCs w:val="22"/>
              </w:rPr>
              <w:t xml:space="preserve"> questions</w:t>
            </w:r>
            <w:r w:rsidRPr="000F34BD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955" w:type="dxa"/>
            <w:shd w:val="clear" w:color="auto" w:fill="auto"/>
          </w:tcPr>
          <w:p w14:paraId="03A95862" w14:textId="77777777" w:rsidR="00641031" w:rsidRPr="00E106CB" w:rsidRDefault="00641031" w:rsidP="00386146">
            <w:pPr>
              <w:pStyle w:val="BodyTextFirstIndent"/>
              <w:keepNext/>
              <w:spacing w:after="80"/>
              <w:ind w:firstLine="0"/>
              <w:jc w:val="center"/>
              <w:rPr>
                <w:b/>
                <w:sz w:val="22"/>
                <w:szCs w:val="22"/>
              </w:rPr>
            </w:pPr>
            <w:r w:rsidRPr="00E106CB">
              <w:rPr>
                <w:b/>
                <w:sz w:val="22"/>
                <w:szCs w:val="22"/>
              </w:rPr>
              <w:t>Points</w:t>
            </w:r>
          </w:p>
        </w:tc>
      </w:tr>
      <w:tr w:rsidR="00641031" w:rsidRPr="00E106CB" w14:paraId="2056C253" w14:textId="77777777" w:rsidTr="00F031AA">
        <w:trPr>
          <w:cantSplit/>
        </w:trPr>
        <w:tc>
          <w:tcPr>
            <w:tcW w:w="2259" w:type="dxa"/>
            <w:shd w:val="clear" w:color="auto" w:fill="auto"/>
          </w:tcPr>
          <w:p w14:paraId="11F0A7F5" w14:textId="77777777" w:rsidR="00641031" w:rsidRPr="00E106CB" w:rsidRDefault="00641031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Community Impact</w:t>
            </w:r>
          </w:p>
        </w:tc>
        <w:tc>
          <w:tcPr>
            <w:tcW w:w="6141" w:type="dxa"/>
            <w:shd w:val="clear" w:color="auto" w:fill="auto"/>
          </w:tcPr>
          <w:p w14:paraId="58682E5B" w14:textId="77777777" w:rsidR="00641031" w:rsidRDefault="00641031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A high scoring proposal will</w:t>
            </w:r>
            <w:r>
              <w:rPr>
                <w:sz w:val="22"/>
                <w:szCs w:val="22"/>
              </w:rPr>
              <w:t>:</w:t>
            </w:r>
          </w:p>
          <w:p w14:paraId="3E7FD427" w14:textId="196F0F54" w:rsidR="00641031" w:rsidRPr="00C72BEE" w:rsidRDefault="00641031" w:rsidP="00386146">
            <w:pPr>
              <w:pStyle w:val="BodyTextFirstIndent"/>
              <w:spacing w:after="80"/>
              <w:ind w:firstLine="0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E106CB">
              <w:rPr>
                <w:sz w:val="22"/>
                <w:szCs w:val="22"/>
              </w:rPr>
              <w:t xml:space="preserve"> </w:t>
            </w:r>
            <w:r w:rsidR="0021228E">
              <w:rPr>
                <w:sz w:val="22"/>
                <w:szCs w:val="22"/>
              </w:rPr>
              <w:t>demonstrate the work of the Organization to effectively serve clients through comprehensive needs assessment</w:t>
            </w:r>
            <w:r w:rsidR="00C72BEE">
              <w:rPr>
                <w:sz w:val="22"/>
                <w:szCs w:val="22"/>
              </w:rPr>
              <w:t xml:space="preserve"> </w:t>
            </w:r>
            <w:r w:rsidR="00C72BEE" w:rsidRPr="00C72BEE">
              <w:rPr>
                <w:i/>
                <w:sz w:val="22"/>
                <w:szCs w:val="22"/>
              </w:rPr>
              <w:t>(E</w:t>
            </w:r>
            <w:r w:rsidR="00D77354">
              <w:rPr>
                <w:i/>
                <w:sz w:val="22"/>
                <w:szCs w:val="22"/>
              </w:rPr>
              <w:t>5</w:t>
            </w:r>
            <w:r w:rsidR="00C72BEE" w:rsidRPr="00C72BEE">
              <w:rPr>
                <w:i/>
                <w:sz w:val="22"/>
                <w:szCs w:val="22"/>
              </w:rPr>
              <w:t>)</w:t>
            </w:r>
          </w:p>
          <w:p w14:paraId="2FC7366C" w14:textId="5F1A545E" w:rsidR="0021228E" w:rsidRPr="00E106CB" w:rsidRDefault="0021228E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demonstrate the work of the Organization to effectively use resources to meet their mission through strategic planning</w:t>
            </w:r>
            <w:r w:rsidR="00C72BEE">
              <w:rPr>
                <w:sz w:val="22"/>
                <w:szCs w:val="22"/>
              </w:rPr>
              <w:t xml:space="preserve"> </w:t>
            </w:r>
            <w:r w:rsidR="00C72BEE" w:rsidRPr="00C72BEE">
              <w:rPr>
                <w:i/>
                <w:sz w:val="22"/>
                <w:szCs w:val="22"/>
              </w:rPr>
              <w:t>(E</w:t>
            </w:r>
            <w:r w:rsidR="00D77354">
              <w:rPr>
                <w:i/>
                <w:sz w:val="22"/>
                <w:szCs w:val="22"/>
              </w:rPr>
              <w:t>6</w:t>
            </w:r>
            <w:r w:rsidR="00C72BEE" w:rsidRPr="00C72BE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955" w:type="dxa"/>
            <w:shd w:val="clear" w:color="auto" w:fill="auto"/>
          </w:tcPr>
          <w:p w14:paraId="087F8D27" w14:textId="77777777" w:rsidR="00641031" w:rsidRPr="00E106CB" w:rsidRDefault="00641031" w:rsidP="00386146">
            <w:pPr>
              <w:pStyle w:val="BodyTextFirstIndent"/>
              <w:spacing w:after="80"/>
              <w:ind w:firstLine="0"/>
              <w:jc w:val="center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Up to 5</w:t>
            </w:r>
          </w:p>
        </w:tc>
      </w:tr>
      <w:tr w:rsidR="00641031" w:rsidRPr="00E106CB" w14:paraId="4EDD13A9" w14:textId="77777777" w:rsidTr="00F031AA">
        <w:trPr>
          <w:cantSplit/>
        </w:trPr>
        <w:tc>
          <w:tcPr>
            <w:tcW w:w="2259" w:type="dxa"/>
            <w:shd w:val="clear" w:color="auto" w:fill="auto"/>
          </w:tcPr>
          <w:p w14:paraId="3B69A39F" w14:textId="48FABAA7" w:rsidR="00641031" w:rsidRPr="00E106CB" w:rsidRDefault="00641031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Delivery System Impact</w:t>
            </w:r>
          </w:p>
        </w:tc>
        <w:tc>
          <w:tcPr>
            <w:tcW w:w="6141" w:type="dxa"/>
            <w:shd w:val="clear" w:color="auto" w:fill="auto"/>
          </w:tcPr>
          <w:p w14:paraId="5EB6F0D0" w14:textId="77777777" w:rsidR="00641031" w:rsidRDefault="00641031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A high scoring proposal will</w:t>
            </w:r>
            <w:r>
              <w:rPr>
                <w:sz w:val="22"/>
                <w:szCs w:val="22"/>
              </w:rPr>
              <w:t>:</w:t>
            </w:r>
          </w:p>
          <w:p w14:paraId="2B41448A" w14:textId="30E94EF1" w:rsidR="00641031" w:rsidRPr="00E106CB" w:rsidRDefault="00641031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E106CB">
              <w:rPr>
                <w:sz w:val="22"/>
                <w:szCs w:val="22"/>
              </w:rPr>
              <w:t xml:space="preserve"> </w:t>
            </w:r>
            <w:r w:rsidR="0021228E">
              <w:rPr>
                <w:sz w:val="22"/>
                <w:szCs w:val="22"/>
              </w:rPr>
              <w:t>ensure coverage of basic civil legal services throughout the counties or tribal lands to be funded through the statutory formula</w:t>
            </w:r>
            <w:r w:rsidR="00FF1C9E">
              <w:rPr>
                <w:sz w:val="22"/>
                <w:szCs w:val="22"/>
              </w:rPr>
              <w:t xml:space="preserve"> and prevent duplication of services</w:t>
            </w:r>
            <w:r w:rsidR="0021228E">
              <w:rPr>
                <w:sz w:val="22"/>
                <w:szCs w:val="22"/>
              </w:rPr>
              <w:t>.</w:t>
            </w:r>
            <w:r w:rsidR="00C72BEE">
              <w:rPr>
                <w:sz w:val="22"/>
                <w:szCs w:val="22"/>
              </w:rPr>
              <w:t xml:space="preserve"> </w:t>
            </w:r>
            <w:r w:rsidR="00C72BEE" w:rsidRPr="00C72BEE">
              <w:rPr>
                <w:i/>
                <w:sz w:val="22"/>
                <w:szCs w:val="22"/>
              </w:rPr>
              <w:t>(E2</w:t>
            </w:r>
            <w:r w:rsidR="00D77354">
              <w:rPr>
                <w:i/>
                <w:sz w:val="22"/>
                <w:szCs w:val="22"/>
              </w:rPr>
              <w:t xml:space="preserve"> and E3</w:t>
            </w:r>
            <w:r w:rsidR="00C72BEE" w:rsidRPr="00C72BE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955" w:type="dxa"/>
            <w:shd w:val="clear" w:color="auto" w:fill="auto"/>
          </w:tcPr>
          <w:p w14:paraId="01EF27F8" w14:textId="77777777" w:rsidR="00641031" w:rsidRPr="00E106CB" w:rsidRDefault="00641031" w:rsidP="00386146">
            <w:pPr>
              <w:pStyle w:val="BodyTextFirstIndent"/>
              <w:spacing w:after="80"/>
              <w:ind w:firstLine="0"/>
              <w:jc w:val="center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Up to 5</w:t>
            </w:r>
          </w:p>
        </w:tc>
      </w:tr>
      <w:tr w:rsidR="00641031" w:rsidRPr="00E106CB" w14:paraId="4B614589" w14:textId="77777777" w:rsidTr="00F031AA">
        <w:trPr>
          <w:cantSplit/>
        </w:trPr>
        <w:tc>
          <w:tcPr>
            <w:tcW w:w="2259" w:type="dxa"/>
            <w:shd w:val="clear" w:color="auto" w:fill="auto"/>
          </w:tcPr>
          <w:p w14:paraId="12480793" w14:textId="77777777" w:rsidR="00641031" w:rsidRPr="00E106CB" w:rsidRDefault="00641031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Collaboration</w:t>
            </w:r>
          </w:p>
        </w:tc>
        <w:tc>
          <w:tcPr>
            <w:tcW w:w="6141" w:type="dxa"/>
            <w:shd w:val="clear" w:color="auto" w:fill="auto"/>
          </w:tcPr>
          <w:p w14:paraId="70576053" w14:textId="77777777" w:rsidR="00641031" w:rsidRDefault="00641031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A high scoring proposal will</w:t>
            </w:r>
            <w:r>
              <w:rPr>
                <w:sz w:val="22"/>
                <w:szCs w:val="22"/>
              </w:rPr>
              <w:t>:</w:t>
            </w:r>
          </w:p>
          <w:p w14:paraId="0FE88B04" w14:textId="189E83A4" w:rsidR="00641031" w:rsidRPr="00E106CB" w:rsidRDefault="00641031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E106CB">
              <w:rPr>
                <w:sz w:val="22"/>
                <w:szCs w:val="22"/>
              </w:rPr>
              <w:t xml:space="preserve"> </w:t>
            </w:r>
            <w:r w:rsidR="0021228E">
              <w:rPr>
                <w:sz w:val="22"/>
                <w:szCs w:val="22"/>
              </w:rPr>
              <w:t xml:space="preserve">demonstrate </w:t>
            </w:r>
            <w:r w:rsidR="00FF1C9E">
              <w:rPr>
                <w:sz w:val="22"/>
                <w:szCs w:val="22"/>
              </w:rPr>
              <w:t>collaborations with other service providers</w:t>
            </w:r>
            <w:r w:rsidR="0021228E">
              <w:rPr>
                <w:sz w:val="22"/>
                <w:szCs w:val="22"/>
              </w:rPr>
              <w:t xml:space="preserve"> in the counties or tribal lands to be funded through the statutory formula.</w:t>
            </w:r>
            <w:r w:rsidR="00C72BEE">
              <w:rPr>
                <w:sz w:val="22"/>
                <w:szCs w:val="22"/>
              </w:rPr>
              <w:t xml:space="preserve"> </w:t>
            </w:r>
            <w:r w:rsidR="00C72BEE" w:rsidRPr="00C72BEE">
              <w:rPr>
                <w:i/>
                <w:sz w:val="22"/>
                <w:szCs w:val="22"/>
              </w:rPr>
              <w:t>(E</w:t>
            </w:r>
            <w:r w:rsidR="00D77354">
              <w:rPr>
                <w:i/>
                <w:sz w:val="22"/>
                <w:szCs w:val="22"/>
              </w:rPr>
              <w:t>4</w:t>
            </w:r>
            <w:r w:rsidR="00C72BEE" w:rsidRPr="00C72BE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955" w:type="dxa"/>
            <w:shd w:val="clear" w:color="auto" w:fill="auto"/>
          </w:tcPr>
          <w:p w14:paraId="6729D871" w14:textId="77777777" w:rsidR="00641031" w:rsidRPr="00E106CB" w:rsidRDefault="00641031" w:rsidP="00386146">
            <w:pPr>
              <w:pStyle w:val="BodyTextFirstIndent"/>
              <w:spacing w:after="80"/>
              <w:ind w:firstLine="0"/>
              <w:jc w:val="center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Up to 5</w:t>
            </w:r>
          </w:p>
        </w:tc>
      </w:tr>
      <w:tr w:rsidR="00641031" w:rsidRPr="00E106CB" w14:paraId="6542791C" w14:textId="77777777" w:rsidTr="00F031AA">
        <w:trPr>
          <w:cantSplit/>
        </w:trPr>
        <w:tc>
          <w:tcPr>
            <w:tcW w:w="9355" w:type="dxa"/>
            <w:gridSpan w:val="3"/>
            <w:shd w:val="clear" w:color="auto" w:fill="auto"/>
          </w:tcPr>
          <w:p w14:paraId="6DB5747B" w14:textId="77777777" w:rsidR="00641031" w:rsidRPr="00E106CB" w:rsidRDefault="00641031" w:rsidP="00386146">
            <w:pPr>
              <w:pStyle w:val="BodyTextFirstIndent"/>
              <w:spacing w:before="40" w:after="80"/>
              <w:ind w:right="120" w:firstLine="0"/>
              <w:jc w:val="righ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Total Possible Points = 15</w:t>
            </w:r>
          </w:p>
        </w:tc>
      </w:tr>
    </w:tbl>
    <w:p w14:paraId="51643B45" w14:textId="77777777" w:rsidR="00386146" w:rsidRDefault="00386146" w:rsidP="00386146">
      <w:pPr>
        <w:pStyle w:val="Heading2"/>
        <w:spacing w:before="0" w:after="80"/>
      </w:pPr>
    </w:p>
    <w:p w14:paraId="507333A6" w14:textId="77777777" w:rsidR="00386146" w:rsidRDefault="00386146">
      <w:pPr>
        <w:spacing w:after="0"/>
        <w:rPr>
          <w:b/>
          <w:bCs/>
          <w:i/>
          <w:iCs/>
          <w:szCs w:val="28"/>
        </w:rPr>
      </w:pPr>
      <w:r>
        <w:br w:type="page"/>
      </w:r>
    </w:p>
    <w:p w14:paraId="1A73ADEF" w14:textId="0D42A2FB" w:rsidR="003B747D" w:rsidRDefault="003B747D" w:rsidP="00386146">
      <w:pPr>
        <w:pStyle w:val="Heading2"/>
        <w:spacing w:before="0" w:after="80"/>
      </w:pPr>
      <w:r>
        <w:lastRenderedPageBreak/>
        <w:t>F. Project Grant</w:t>
      </w:r>
      <w:r w:rsidR="00717AE3">
        <w:t xml:space="preserve"> Evaluation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bottom w:w="48" w:type="dxa"/>
        </w:tblCellMar>
        <w:tblLook w:val="04A0" w:firstRow="1" w:lastRow="0" w:firstColumn="1" w:lastColumn="0" w:noHBand="0" w:noVBand="1"/>
      </w:tblPr>
      <w:tblGrid>
        <w:gridCol w:w="2259"/>
        <w:gridCol w:w="6141"/>
        <w:gridCol w:w="955"/>
      </w:tblGrid>
      <w:tr w:rsidR="003B747D" w14:paraId="67B9185F" w14:textId="77777777" w:rsidTr="00B76026">
        <w:trPr>
          <w:cantSplit/>
          <w:tblHeader/>
        </w:trPr>
        <w:tc>
          <w:tcPr>
            <w:tcW w:w="2259" w:type="dxa"/>
            <w:shd w:val="clear" w:color="auto" w:fill="auto"/>
          </w:tcPr>
          <w:p w14:paraId="62E47BA5" w14:textId="77777777" w:rsidR="003B747D" w:rsidRPr="00E106CB" w:rsidRDefault="003B747D" w:rsidP="00386146">
            <w:pPr>
              <w:pStyle w:val="BodyTextFirstIndent"/>
              <w:keepNext/>
              <w:spacing w:after="80"/>
              <w:ind w:firstLine="0"/>
              <w:jc w:val="left"/>
              <w:rPr>
                <w:b/>
                <w:sz w:val="22"/>
                <w:szCs w:val="22"/>
              </w:rPr>
            </w:pPr>
            <w:r w:rsidRPr="00E106CB">
              <w:rPr>
                <w:b/>
                <w:sz w:val="22"/>
                <w:szCs w:val="22"/>
              </w:rPr>
              <w:t>Scoring Category</w:t>
            </w:r>
          </w:p>
        </w:tc>
        <w:tc>
          <w:tcPr>
            <w:tcW w:w="6141" w:type="dxa"/>
            <w:shd w:val="clear" w:color="auto" w:fill="auto"/>
          </w:tcPr>
          <w:p w14:paraId="72685044" w14:textId="77777777" w:rsidR="003B747D" w:rsidRPr="00E106CB" w:rsidRDefault="003B747D" w:rsidP="00386146">
            <w:pPr>
              <w:pStyle w:val="BodyTextFirstIndent"/>
              <w:keepNext/>
              <w:spacing w:after="80"/>
              <w:ind w:firstLine="0"/>
              <w:jc w:val="left"/>
              <w:rPr>
                <w:b/>
                <w:sz w:val="22"/>
                <w:szCs w:val="22"/>
              </w:rPr>
            </w:pPr>
            <w:r w:rsidRPr="00E106CB">
              <w:rPr>
                <w:b/>
                <w:sz w:val="22"/>
                <w:szCs w:val="22"/>
              </w:rPr>
              <w:t>Description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F34BD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with correlating</w:t>
            </w:r>
            <w:r w:rsidRPr="000F34BD">
              <w:rPr>
                <w:i/>
                <w:sz w:val="22"/>
                <w:szCs w:val="22"/>
              </w:rPr>
              <w:t xml:space="preserve"> application</w:t>
            </w:r>
            <w:r>
              <w:rPr>
                <w:i/>
                <w:sz w:val="22"/>
                <w:szCs w:val="22"/>
              </w:rPr>
              <w:t xml:space="preserve"> questions</w:t>
            </w:r>
            <w:r w:rsidRPr="000F34BD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955" w:type="dxa"/>
            <w:shd w:val="clear" w:color="auto" w:fill="auto"/>
          </w:tcPr>
          <w:p w14:paraId="26DC2D0D" w14:textId="77777777" w:rsidR="003B747D" w:rsidRPr="00E106CB" w:rsidRDefault="003B747D" w:rsidP="00386146">
            <w:pPr>
              <w:pStyle w:val="BodyTextFirstIndent"/>
              <w:keepNext/>
              <w:spacing w:after="80"/>
              <w:ind w:firstLine="0"/>
              <w:jc w:val="center"/>
              <w:rPr>
                <w:b/>
                <w:sz w:val="22"/>
                <w:szCs w:val="22"/>
              </w:rPr>
            </w:pPr>
            <w:r w:rsidRPr="00E106CB">
              <w:rPr>
                <w:b/>
                <w:sz w:val="22"/>
                <w:szCs w:val="22"/>
              </w:rPr>
              <w:t>Points</w:t>
            </w:r>
          </w:p>
        </w:tc>
      </w:tr>
      <w:tr w:rsidR="003B747D" w14:paraId="60FB77FE" w14:textId="77777777" w:rsidTr="00B76026">
        <w:trPr>
          <w:cantSplit/>
        </w:trPr>
        <w:tc>
          <w:tcPr>
            <w:tcW w:w="2259" w:type="dxa"/>
            <w:shd w:val="clear" w:color="auto" w:fill="auto"/>
          </w:tcPr>
          <w:p w14:paraId="42E8EDBF" w14:textId="77777777" w:rsidR="003B747D" w:rsidRPr="00E106CB" w:rsidRDefault="003B747D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Organizational Impact</w:t>
            </w:r>
          </w:p>
        </w:tc>
        <w:tc>
          <w:tcPr>
            <w:tcW w:w="6141" w:type="dxa"/>
            <w:shd w:val="clear" w:color="auto" w:fill="auto"/>
          </w:tcPr>
          <w:p w14:paraId="7CF58E2D" w14:textId="77777777" w:rsidR="003B747D" w:rsidRDefault="003B747D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A high scoring proposal will</w:t>
            </w:r>
            <w:r>
              <w:rPr>
                <w:sz w:val="22"/>
                <w:szCs w:val="22"/>
              </w:rPr>
              <w:t>:</w:t>
            </w:r>
          </w:p>
          <w:p w14:paraId="735C53B9" w14:textId="34DF56D1" w:rsidR="003B747D" w:rsidRDefault="003B747D" w:rsidP="00386146">
            <w:pPr>
              <w:pStyle w:val="BodyTextFirstIndent"/>
              <w:spacing w:after="80"/>
              <w:ind w:firstLine="0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E106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have a clear plan for how the project</w:t>
            </w:r>
            <w:r w:rsidR="00CA6BC6">
              <w:rPr>
                <w:sz w:val="22"/>
                <w:szCs w:val="22"/>
              </w:rPr>
              <w:t>(s)</w:t>
            </w:r>
            <w:r>
              <w:rPr>
                <w:sz w:val="22"/>
                <w:szCs w:val="22"/>
              </w:rPr>
              <w:t xml:space="preserve"> will benefit </w:t>
            </w:r>
            <w:r w:rsidR="00814371">
              <w:rPr>
                <w:sz w:val="22"/>
                <w:szCs w:val="22"/>
              </w:rPr>
              <w:t xml:space="preserve">the </w:t>
            </w:r>
            <w:r w:rsidR="00E35786">
              <w:rPr>
                <w:sz w:val="22"/>
                <w:szCs w:val="22"/>
              </w:rPr>
              <w:t>O</w:t>
            </w:r>
            <w:r w:rsidR="00814371">
              <w:rPr>
                <w:sz w:val="22"/>
                <w:szCs w:val="22"/>
              </w:rPr>
              <w:t>rganization and/or clients served</w:t>
            </w:r>
            <w:r>
              <w:rPr>
                <w:sz w:val="22"/>
                <w:szCs w:val="22"/>
              </w:rPr>
              <w:t xml:space="preserve"> </w:t>
            </w:r>
            <w:r w:rsidRPr="008D2F37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F1</w:t>
            </w:r>
            <w:r w:rsidRPr="008D2F37">
              <w:rPr>
                <w:i/>
                <w:sz w:val="22"/>
                <w:szCs w:val="22"/>
              </w:rPr>
              <w:t>)</w:t>
            </w:r>
          </w:p>
          <w:p w14:paraId="3804D851" w14:textId="4EBCCD0B" w:rsidR="003B747D" w:rsidRPr="00EF1964" w:rsidRDefault="003B747D" w:rsidP="00386146">
            <w:pPr>
              <w:pStyle w:val="BodyTextFirstIndent"/>
              <w:spacing w:after="80"/>
              <w:ind w:firstLine="0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- have a realistic timeline for implementation </w:t>
            </w:r>
            <w:r w:rsidRPr="00EF1964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F</w:t>
            </w:r>
            <w:r w:rsidRPr="00EF1964">
              <w:rPr>
                <w:i/>
                <w:sz w:val="22"/>
                <w:szCs w:val="22"/>
              </w:rPr>
              <w:t>2)</w:t>
            </w:r>
          </w:p>
        </w:tc>
        <w:tc>
          <w:tcPr>
            <w:tcW w:w="955" w:type="dxa"/>
            <w:shd w:val="clear" w:color="auto" w:fill="auto"/>
          </w:tcPr>
          <w:p w14:paraId="2CEB7BDC" w14:textId="77777777" w:rsidR="003B747D" w:rsidRPr="00E106CB" w:rsidRDefault="003B747D" w:rsidP="00386146">
            <w:pPr>
              <w:pStyle w:val="BodyTextFirstIndent"/>
              <w:spacing w:after="80"/>
              <w:ind w:firstLine="0"/>
              <w:jc w:val="center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Up to 5</w:t>
            </w:r>
          </w:p>
        </w:tc>
      </w:tr>
      <w:tr w:rsidR="003B747D" w14:paraId="498EC9A1" w14:textId="77777777" w:rsidTr="00B76026">
        <w:trPr>
          <w:cantSplit/>
        </w:trPr>
        <w:tc>
          <w:tcPr>
            <w:tcW w:w="2259" w:type="dxa"/>
            <w:shd w:val="clear" w:color="auto" w:fill="auto"/>
          </w:tcPr>
          <w:p w14:paraId="2A3739A5" w14:textId="77777777" w:rsidR="003B747D" w:rsidRPr="00E106CB" w:rsidRDefault="003B747D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Budget</w:t>
            </w:r>
          </w:p>
        </w:tc>
        <w:tc>
          <w:tcPr>
            <w:tcW w:w="6141" w:type="dxa"/>
            <w:shd w:val="clear" w:color="auto" w:fill="auto"/>
          </w:tcPr>
          <w:p w14:paraId="23AB37C6" w14:textId="77777777" w:rsidR="003B747D" w:rsidRDefault="003B747D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A high scoring proposal will</w:t>
            </w:r>
            <w:r>
              <w:rPr>
                <w:sz w:val="22"/>
                <w:szCs w:val="22"/>
              </w:rPr>
              <w:t>:</w:t>
            </w:r>
          </w:p>
          <w:p w14:paraId="7A876FAF" w14:textId="3FC97A10" w:rsidR="00717AE3" w:rsidRPr="00717AE3" w:rsidRDefault="003B747D" w:rsidP="00386146">
            <w:pPr>
              <w:pStyle w:val="BodyTextFirstIndent"/>
              <w:spacing w:after="80"/>
              <w:ind w:firstLine="0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E106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have a clear budget</w:t>
            </w:r>
            <w:r w:rsidR="00C444FA">
              <w:rPr>
                <w:sz w:val="22"/>
                <w:szCs w:val="22"/>
              </w:rPr>
              <w:t>(s)</w:t>
            </w:r>
            <w:r>
              <w:rPr>
                <w:sz w:val="22"/>
                <w:szCs w:val="22"/>
              </w:rPr>
              <w:t xml:space="preserve"> that is well supported by </w:t>
            </w:r>
            <w:r w:rsidR="00CA6BC6">
              <w:rPr>
                <w:sz w:val="22"/>
                <w:szCs w:val="22"/>
              </w:rPr>
              <w:t xml:space="preserve">documented </w:t>
            </w:r>
            <w:r>
              <w:rPr>
                <w:sz w:val="22"/>
                <w:szCs w:val="22"/>
              </w:rPr>
              <w:t xml:space="preserve">quotes from vendors rather than </w:t>
            </w:r>
            <w:r w:rsidR="00814371">
              <w:rPr>
                <w:sz w:val="22"/>
                <w:szCs w:val="22"/>
              </w:rPr>
              <w:t xml:space="preserve">general </w:t>
            </w:r>
            <w:r>
              <w:rPr>
                <w:sz w:val="22"/>
                <w:szCs w:val="22"/>
              </w:rPr>
              <w:t xml:space="preserve">estimates </w:t>
            </w:r>
            <w:r w:rsidRPr="008D2F37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F3</w:t>
            </w:r>
            <w:r w:rsidR="00717AE3">
              <w:rPr>
                <w:i/>
                <w:sz w:val="22"/>
                <w:szCs w:val="22"/>
              </w:rPr>
              <w:t xml:space="preserve"> and F4)</w:t>
            </w:r>
          </w:p>
        </w:tc>
        <w:tc>
          <w:tcPr>
            <w:tcW w:w="955" w:type="dxa"/>
            <w:shd w:val="clear" w:color="auto" w:fill="auto"/>
          </w:tcPr>
          <w:p w14:paraId="38D474BA" w14:textId="77777777" w:rsidR="003B747D" w:rsidRPr="00E106CB" w:rsidRDefault="003B747D" w:rsidP="00386146">
            <w:pPr>
              <w:pStyle w:val="BodyTextFirstIndent"/>
              <w:spacing w:after="80"/>
              <w:ind w:firstLine="0"/>
              <w:jc w:val="center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Up to 5</w:t>
            </w:r>
          </w:p>
        </w:tc>
      </w:tr>
      <w:tr w:rsidR="003B747D" w14:paraId="5E210BE9" w14:textId="77777777" w:rsidTr="00B76026">
        <w:trPr>
          <w:cantSplit/>
        </w:trPr>
        <w:tc>
          <w:tcPr>
            <w:tcW w:w="2259" w:type="dxa"/>
            <w:shd w:val="clear" w:color="auto" w:fill="auto"/>
          </w:tcPr>
          <w:p w14:paraId="05D9F8F6" w14:textId="77777777" w:rsidR="003B747D" w:rsidRPr="00E106CB" w:rsidRDefault="003B747D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Sustainability</w:t>
            </w:r>
          </w:p>
        </w:tc>
        <w:tc>
          <w:tcPr>
            <w:tcW w:w="6141" w:type="dxa"/>
            <w:shd w:val="clear" w:color="auto" w:fill="auto"/>
          </w:tcPr>
          <w:p w14:paraId="1630B62F" w14:textId="77777777" w:rsidR="003B747D" w:rsidRDefault="003B747D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A high scoring proposal will</w:t>
            </w:r>
            <w:r>
              <w:rPr>
                <w:sz w:val="22"/>
                <w:szCs w:val="22"/>
              </w:rPr>
              <w:t>:</w:t>
            </w:r>
          </w:p>
          <w:p w14:paraId="65C9E11E" w14:textId="0C7888EC" w:rsidR="003B747D" w:rsidRPr="00E106CB" w:rsidRDefault="003B747D" w:rsidP="00386146">
            <w:pPr>
              <w:pStyle w:val="BodyTextFirstIndent"/>
              <w:spacing w:after="8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E106CB">
              <w:rPr>
                <w:sz w:val="22"/>
                <w:szCs w:val="22"/>
              </w:rPr>
              <w:t xml:space="preserve"> de</w:t>
            </w:r>
            <w:r>
              <w:rPr>
                <w:sz w:val="22"/>
                <w:szCs w:val="22"/>
              </w:rPr>
              <w:t>scribe whether the project</w:t>
            </w:r>
            <w:r w:rsidR="00C444FA">
              <w:rPr>
                <w:sz w:val="22"/>
                <w:szCs w:val="22"/>
              </w:rPr>
              <w:t>(s)</w:t>
            </w:r>
            <w:r>
              <w:rPr>
                <w:sz w:val="22"/>
                <w:szCs w:val="22"/>
              </w:rPr>
              <w:t xml:space="preserve"> will have ongoing costs and, if so, the plan for incorporating those costs </w:t>
            </w:r>
            <w:r w:rsidR="00814371">
              <w:rPr>
                <w:sz w:val="22"/>
                <w:szCs w:val="22"/>
              </w:rPr>
              <w:t>into</w:t>
            </w:r>
            <w:r>
              <w:rPr>
                <w:sz w:val="22"/>
                <w:szCs w:val="22"/>
              </w:rPr>
              <w:t xml:space="preserve"> ongoing operating budget </w:t>
            </w:r>
            <w:r w:rsidRPr="00C72BEE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F</w:t>
            </w:r>
            <w:r w:rsidR="00717AE3">
              <w:rPr>
                <w:i/>
                <w:sz w:val="22"/>
                <w:szCs w:val="22"/>
              </w:rPr>
              <w:t>5</w:t>
            </w:r>
            <w:r w:rsidRPr="00C72BE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955" w:type="dxa"/>
            <w:shd w:val="clear" w:color="auto" w:fill="auto"/>
          </w:tcPr>
          <w:p w14:paraId="0CCE3702" w14:textId="77777777" w:rsidR="003B747D" w:rsidRPr="00E106CB" w:rsidRDefault="003B747D" w:rsidP="00386146">
            <w:pPr>
              <w:pStyle w:val="BodyTextFirstIndent"/>
              <w:spacing w:after="80"/>
              <w:ind w:firstLine="0"/>
              <w:jc w:val="center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Up to 5</w:t>
            </w:r>
          </w:p>
        </w:tc>
      </w:tr>
      <w:tr w:rsidR="003B747D" w14:paraId="16516A53" w14:textId="77777777" w:rsidTr="00B76026">
        <w:trPr>
          <w:cantSplit/>
        </w:trPr>
        <w:tc>
          <w:tcPr>
            <w:tcW w:w="9355" w:type="dxa"/>
            <w:gridSpan w:val="3"/>
            <w:shd w:val="clear" w:color="auto" w:fill="auto"/>
          </w:tcPr>
          <w:p w14:paraId="34D2CEB9" w14:textId="77777777" w:rsidR="003B747D" w:rsidRPr="00E106CB" w:rsidRDefault="003B747D" w:rsidP="00386146">
            <w:pPr>
              <w:pStyle w:val="BodyTextFirstIndent"/>
              <w:spacing w:before="40" w:after="80"/>
              <w:ind w:right="120" w:firstLine="0"/>
              <w:jc w:val="right"/>
              <w:rPr>
                <w:sz w:val="22"/>
                <w:szCs w:val="22"/>
              </w:rPr>
            </w:pPr>
            <w:r w:rsidRPr="00E106CB">
              <w:rPr>
                <w:sz w:val="22"/>
                <w:szCs w:val="22"/>
              </w:rPr>
              <w:t>Total Possible Points = 15</w:t>
            </w:r>
          </w:p>
        </w:tc>
      </w:tr>
    </w:tbl>
    <w:p w14:paraId="29ED94D6" w14:textId="77777777" w:rsidR="003B747D" w:rsidRDefault="003B747D" w:rsidP="00386146">
      <w:pPr>
        <w:pStyle w:val="BodyTextFirstIndent"/>
        <w:spacing w:after="80"/>
        <w:ind w:right="120" w:firstLine="0"/>
        <w:jc w:val="left"/>
      </w:pPr>
    </w:p>
    <w:p w14:paraId="7CF1E302" w14:textId="77777777" w:rsidR="00186A67" w:rsidRPr="00D61BCF" w:rsidRDefault="00186A67" w:rsidP="0023668F">
      <w:pPr>
        <w:pStyle w:val="Heading1"/>
      </w:pPr>
      <w:bookmarkStart w:id="2" w:name="DocXGoBackHere"/>
      <w:bookmarkEnd w:id="2"/>
      <w:r w:rsidRPr="00D61BCF">
        <w:t xml:space="preserve">What </w:t>
      </w:r>
      <w:r w:rsidR="00D61BCF">
        <w:t>I</w:t>
      </w:r>
      <w:r w:rsidRPr="00D61BCF">
        <w:t>s t</w:t>
      </w:r>
      <w:r w:rsidR="00FA1B6F" w:rsidRPr="00D61BCF">
        <w:t>he Schedule for the LSAC Grants?</w:t>
      </w:r>
    </w:p>
    <w:p w14:paraId="669EBA09" w14:textId="4C2C81F4" w:rsidR="00B67C7A" w:rsidRPr="00DD09D5" w:rsidRDefault="00B67C7A" w:rsidP="00FA1B6F">
      <w:r>
        <w:t>LSAC a</w:t>
      </w:r>
      <w:r w:rsidR="00EF04B0">
        <w:t xml:space="preserve">pplications for </w:t>
      </w:r>
      <w:r w:rsidR="00B644B6">
        <w:t>FY</w:t>
      </w:r>
      <w:r w:rsidR="001E75AF">
        <w:t>2</w:t>
      </w:r>
      <w:r w:rsidR="003B747D">
        <w:t>6</w:t>
      </w:r>
      <w:r w:rsidR="001E75AF">
        <w:t>-2</w:t>
      </w:r>
      <w:r w:rsidR="003B747D">
        <w:t xml:space="preserve">7 </w:t>
      </w:r>
      <w:r w:rsidR="00EF04B0">
        <w:t>funding must be received</w:t>
      </w:r>
      <w:r>
        <w:t xml:space="preserve"> </w:t>
      </w:r>
      <w:r w:rsidR="00B644B6">
        <w:t>through the o</w:t>
      </w:r>
      <w:r w:rsidR="00122A50">
        <w:t>nline grant management system</w:t>
      </w:r>
      <w:r w:rsidR="00B644B6">
        <w:t xml:space="preserve"> </w:t>
      </w:r>
      <w:r w:rsidRPr="00DD09D5">
        <w:t xml:space="preserve">by </w:t>
      </w:r>
      <w:r w:rsidR="00EF04B0" w:rsidRPr="00EF04B0">
        <w:rPr>
          <w:b/>
        </w:rPr>
        <w:t xml:space="preserve">4:30 p.m. on </w:t>
      </w:r>
      <w:r w:rsidR="00B644B6">
        <w:rPr>
          <w:b/>
        </w:rPr>
        <w:t>March 1</w:t>
      </w:r>
      <w:r w:rsidR="003B747D">
        <w:rPr>
          <w:b/>
        </w:rPr>
        <w:t>4</w:t>
      </w:r>
      <w:r w:rsidR="00B644B6">
        <w:rPr>
          <w:b/>
        </w:rPr>
        <w:t>, 202</w:t>
      </w:r>
      <w:r w:rsidR="003B747D">
        <w:rPr>
          <w:b/>
        </w:rPr>
        <w:t>5</w:t>
      </w:r>
      <w:r w:rsidR="00EF04B0">
        <w:rPr>
          <w:b/>
        </w:rPr>
        <w:t>.</w:t>
      </w:r>
      <w:r w:rsidR="00FA1B6F">
        <w:rPr>
          <w:b/>
        </w:rPr>
        <w:t xml:space="preserve"> </w:t>
      </w:r>
      <w:r w:rsidR="00122A50">
        <w:rPr>
          <w:b/>
        </w:rPr>
        <w:t xml:space="preserve">All grant materials are available at </w:t>
      </w:r>
      <w:hyperlink r:id="rId13" w:history="1">
        <w:r w:rsidR="00122A50" w:rsidRPr="008C6219">
          <w:rPr>
            <w:rStyle w:val="Hyperlink"/>
            <w:b/>
          </w:rPr>
          <w:t>www.mncourts.gov/lsac</w:t>
        </w:r>
      </w:hyperlink>
      <w:r w:rsidR="00122A50">
        <w:rPr>
          <w:b/>
        </w:rPr>
        <w:t xml:space="preserve">. </w:t>
      </w:r>
    </w:p>
    <w:p w14:paraId="7253E447" w14:textId="7DB89810" w:rsidR="00964E7F" w:rsidRDefault="00B67C7A" w:rsidP="00FA1B6F">
      <w:r>
        <w:t>There w</w:t>
      </w:r>
      <w:r w:rsidR="00467C42">
        <w:t>ill be a worksh</w:t>
      </w:r>
      <w:r w:rsidR="00B644B6">
        <w:t xml:space="preserve">op on February </w:t>
      </w:r>
      <w:r w:rsidR="003B747D">
        <w:t>13</w:t>
      </w:r>
      <w:r w:rsidR="00B644B6">
        <w:t xml:space="preserve">, </w:t>
      </w:r>
      <w:proofErr w:type="gramStart"/>
      <w:r w:rsidR="00B644B6">
        <w:t>202</w:t>
      </w:r>
      <w:r w:rsidR="003B747D">
        <w:t>5</w:t>
      </w:r>
      <w:proofErr w:type="gramEnd"/>
      <w:r w:rsidR="003E6509">
        <w:t xml:space="preserve"> from 1:</w:t>
      </w:r>
      <w:r w:rsidR="005159BA">
        <w:t>3</w:t>
      </w:r>
      <w:r w:rsidR="003E6509">
        <w:t>0</w:t>
      </w:r>
      <w:r w:rsidR="00467C42">
        <w:t xml:space="preserve"> – </w:t>
      </w:r>
      <w:r w:rsidR="005159BA">
        <w:t>3:00</w:t>
      </w:r>
      <w:r w:rsidR="00B644B6">
        <w:t xml:space="preserve"> p.m. via Zoom</w:t>
      </w:r>
      <w:r>
        <w:t xml:space="preserve"> for any prospective applicants who would like to ask questions about the grant a</w:t>
      </w:r>
      <w:r w:rsidR="00EF04B0">
        <w:t>pplication or data submission.</w:t>
      </w:r>
      <w:r w:rsidR="00FA1B6F">
        <w:t xml:space="preserve"> </w:t>
      </w:r>
      <w:r w:rsidR="0090025D" w:rsidRPr="000A5901">
        <w:rPr>
          <w:i/>
        </w:rPr>
        <w:t>Organizations applying to LSAC for the first time are strongly encouraged to participate in the workshop</w:t>
      </w:r>
      <w:r w:rsidR="0090025D">
        <w:t xml:space="preserve">.  </w:t>
      </w:r>
      <w:r w:rsidR="00B644B6">
        <w:t xml:space="preserve">Email </w:t>
      </w:r>
      <w:r w:rsidR="00CA6BC6">
        <w:t>lsac</w:t>
      </w:r>
      <w:r w:rsidR="00B644B6">
        <w:t>@courts.state.mn.us for a link to attend the meeting.</w:t>
      </w:r>
      <w:r w:rsidR="00FA1B6F">
        <w:t xml:space="preserve"> </w:t>
      </w:r>
    </w:p>
    <w:p w14:paraId="17695F0C" w14:textId="5BF1B8F9" w:rsidR="005E3445" w:rsidRDefault="00022B2B" w:rsidP="00FA1B6F">
      <w:r>
        <w:t>Al</w:t>
      </w:r>
      <w:r w:rsidR="00964E7F">
        <w:t>l applications</w:t>
      </w:r>
      <w:r w:rsidR="00B67C7A">
        <w:t xml:space="preserve"> </w:t>
      </w:r>
      <w:r>
        <w:t xml:space="preserve">received by the deadline </w:t>
      </w:r>
      <w:r w:rsidR="00B67C7A">
        <w:t>will be screened for compliance with LSAC’s funding criteria.</w:t>
      </w:r>
      <w:r w:rsidR="00FA1B6F">
        <w:t xml:space="preserve"> </w:t>
      </w:r>
      <w:r>
        <w:t>Applicants who meet the funding criteria</w:t>
      </w:r>
      <w:r w:rsidR="00B67C7A">
        <w:t xml:space="preserve"> will be scheduled for a </w:t>
      </w:r>
      <w:r w:rsidR="003B747D">
        <w:t>30</w:t>
      </w:r>
      <w:r w:rsidR="00B67C7A">
        <w:t>-minute interview with an LSAC panel to discuss the application and respond to any committee member questions.</w:t>
      </w:r>
      <w:r w:rsidR="00FA1B6F">
        <w:t xml:space="preserve"> </w:t>
      </w:r>
      <w:r>
        <w:t>Applicants who do not meet the funding criteria will be notified that their application has been denied and for what reason.</w:t>
      </w:r>
      <w:r w:rsidR="00FA1B6F">
        <w:t xml:space="preserve"> </w:t>
      </w:r>
      <w:r w:rsidR="003E6509">
        <w:t>LSAC</w:t>
      </w:r>
      <w:r w:rsidR="00B67C7A" w:rsidRPr="00DD09D5">
        <w:t xml:space="preserve"> contemplates making </w:t>
      </w:r>
      <w:r w:rsidR="00B67C7A">
        <w:t xml:space="preserve">grant </w:t>
      </w:r>
      <w:r w:rsidR="005E3445">
        <w:t>awards before June 30</w:t>
      </w:r>
      <w:r w:rsidR="00B644B6">
        <w:t>, 202</w:t>
      </w:r>
      <w:r w:rsidR="003B747D">
        <w:t>5</w:t>
      </w:r>
      <w:r w:rsidR="0090025D">
        <w:t>,</w:t>
      </w:r>
      <w:r w:rsidR="005E3445">
        <w:t xml:space="preserve"> but funding decisions are dependent on when the legislature finalizes the allocation amount</w:t>
      </w:r>
      <w:r w:rsidR="00B67C7A" w:rsidRPr="00DD09D5">
        <w:t>.</w:t>
      </w:r>
    </w:p>
    <w:p w14:paraId="40700E86" w14:textId="47B33DD5" w:rsidR="005E3445" w:rsidRDefault="005E3445" w:rsidP="00C13026">
      <w:pPr>
        <w:pStyle w:val="Heading2"/>
        <w:jc w:val="center"/>
      </w:pPr>
      <w:r>
        <w:t xml:space="preserve">Summary of LSAC Grant Timeline </w:t>
      </w:r>
      <w:r w:rsidR="00B644B6">
        <w:t>for FY</w:t>
      </w:r>
      <w:r w:rsidR="001E75AF">
        <w:t>2</w:t>
      </w:r>
      <w:r w:rsidR="003B747D">
        <w:t>6</w:t>
      </w:r>
      <w:r w:rsidR="001E75AF">
        <w:t>-2</w:t>
      </w:r>
      <w:r w:rsidR="003B747D">
        <w:t>7</w:t>
      </w:r>
    </w:p>
    <w:tbl>
      <w:tblPr>
        <w:tblW w:w="9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bottom w:w="48" w:type="dxa"/>
        </w:tblCellMar>
        <w:tblLook w:val="04A0" w:firstRow="1" w:lastRow="0" w:firstColumn="1" w:lastColumn="0" w:noHBand="0" w:noVBand="1"/>
      </w:tblPr>
      <w:tblGrid>
        <w:gridCol w:w="3986"/>
        <w:gridCol w:w="5400"/>
      </w:tblGrid>
      <w:tr w:rsidR="0023668F" w14:paraId="7B775968" w14:textId="77777777" w:rsidTr="0023668F">
        <w:tc>
          <w:tcPr>
            <w:tcW w:w="3986" w:type="dxa"/>
            <w:shd w:val="clear" w:color="auto" w:fill="auto"/>
          </w:tcPr>
          <w:p w14:paraId="25EA093E" w14:textId="77777777" w:rsidR="005E3445" w:rsidRDefault="005E3445" w:rsidP="0023668F">
            <w:pPr>
              <w:pStyle w:val="BodyText"/>
              <w:spacing w:after="0"/>
            </w:pPr>
            <w:r>
              <w:t>Application Materials Available</w:t>
            </w:r>
          </w:p>
        </w:tc>
        <w:tc>
          <w:tcPr>
            <w:tcW w:w="5400" w:type="dxa"/>
            <w:shd w:val="clear" w:color="auto" w:fill="auto"/>
          </w:tcPr>
          <w:p w14:paraId="1E714BD8" w14:textId="417A761A" w:rsidR="005E3445" w:rsidRDefault="00842716" w:rsidP="0023668F">
            <w:pPr>
              <w:pStyle w:val="BodyText"/>
              <w:spacing w:after="0"/>
            </w:pPr>
            <w:r>
              <w:t xml:space="preserve">Early </w:t>
            </w:r>
            <w:r w:rsidR="001C768C">
              <w:t xml:space="preserve">January </w:t>
            </w:r>
            <w:r w:rsidR="00B644B6">
              <w:t>202</w:t>
            </w:r>
            <w:r w:rsidR="003B747D">
              <w:t>5</w:t>
            </w:r>
          </w:p>
        </w:tc>
      </w:tr>
      <w:tr w:rsidR="0023668F" w14:paraId="7AE7271B" w14:textId="77777777" w:rsidTr="0023668F">
        <w:tc>
          <w:tcPr>
            <w:tcW w:w="3986" w:type="dxa"/>
            <w:shd w:val="clear" w:color="auto" w:fill="auto"/>
          </w:tcPr>
          <w:p w14:paraId="2CADF6F9" w14:textId="77777777" w:rsidR="005E3445" w:rsidRDefault="005E3445" w:rsidP="0023668F">
            <w:pPr>
              <w:pStyle w:val="BodyText"/>
              <w:spacing w:after="0"/>
            </w:pPr>
            <w:r>
              <w:t>Informational Workshop</w:t>
            </w:r>
          </w:p>
        </w:tc>
        <w:tc>
          <w:tcPr>
            <w:tcW w:w="5400" w:type="dxa"/>
            <w:shd w:val="clear" w:color="auto" w:fill="auto"/>
          </w:tcPr>
          <w:p w14:paraId="28E8829A" w14:textId="7ABC3FAA" w:rsidR="005E3445" w:rsidRDefault="00B644B6" w:rsidP="0023668F">
            <w:pPr>
              <w:pStyle w:val="BodyText"/>
              <w:spacing w:after="0"/>
            </w:pPr>
            <w:r>
              <w:t xml:space="preserve">February </w:t>
            </w:r>
            <w:r w:rsidR="003B747D">
              <w:t>13</w:t>
            </w:r>
            <w:r>
              <w:t xml:space="preserve">, </w:t>
            </w:r>
            <w:proofErr w:type="gramStart"/>
            <w:r>
              <w:t>202</w:t>
            </w:r>
            <w:r w:rsidR="003B747D">
              <w:t>5</w:t>
            </w:r>
            <w:proofErr w:type="gramEnd"/>
            <w:r w:rsidR="005E3445">
              <w:t xml:space="preserve"> from 1:</w:t>
            </w:r>
            <w:r w:rsidR="00842716">
              <w:t>3</w:t>
            </w:r>
            <w:r w:rsidR="005E3445">
              <w:t xml:space="preserve">0 – </w:t>
            </w:r>
            <w:r w:rsidR="00842716">
              <w:t>3:0</w:t>
            </w:r>
            <w:r w:rsidR="001E75AF">
              <w:t>0</w:t>
            </w:r>
          </w:p>
        </w:tc>
      </w:tr>
      <w:tr w:rsidR="0023668F" w14:paraId="6CC51892" w14:textId="77777777" w:rsidTr="0023668F">
        <w:tc>
          <w:tcPr>
            <w:tcW w:w="3986" w:type="dxa"/>
            <w:shd w:val="clear" w:color="auto" w:fill="auto"/>
          </w:tcPr>
          <w:p w14:paraId="10D43CDC" w14:textId="77777777" w:rsidR="005E3445" w:rsidRDefault="005E3445" w:rsidP="0023668F">
            <w:pPr>
              <w:pStyle w:val="BodyText"/>
              <w:spacing w:after="0"/>
            </w:pPr>
            <w:r>
              <w:t>Applications Due</w:t>
            </w:r>
          </w:p>
        </w:tc>
        <w:tc>
          <w:tcPr>
            <w:tcW w:w="5400" w:type="dxa"/>
            <w:shd w:val="clear" w:color="auto" w:fill="auto"/>
          </w:tcPr>
          <w:p w14:paraId="392F75C0" w14:textId="0300C36C" w:rsidR="005E3445" w:rsidRDefault="00B644B6" w:rsidP="0023668F">
            <w:pPr>
              <w:pStyle w:val="BodyText"/>
              <w:spacing w:after="0"/>
            </w:pPr>
            <w:r>
              <w:t>March 1</w:t>
            </w:r>
            <w:r w:rsidR="003B747D">
              <w:t>4</w:t>
            </w:r>
            <w:r>
              <w:t xml:space="preserve">, </w:t>
            </w:r>
            <w:proofErr w:type="gramStart"/>
            <w:r>
              <w:t>202</w:t>
            </w:r>
            <w:r w:rsidR="003B747D">
              <w:t>5</w:t>
            </w:r>
            <w:proofErr w:type="gramEnd"/>
            <w:r w:rsidR="005E3445">
              <w:t xml:space="preserve"> by 4:30 p.m.</w:t>
            </w:r>
          </w:p>
        </w:tc>
      </w:tr>
      <w:tr w:rsidR="0023668F" w14:paraId="070F30BA" w14:textId="77777777" w:rsidTr="00F62928">
        <w:tc>
          <w:tcPr>
            <w:tcW w:w="3986" w:type="dxa"/>
            <w:tcBorders>
              <w:bottom w:val="single" w:sz="4" w:space="0" w:color="auto"/>
            </w:tcBorders>
            <w:shd w:val="clear" w:color="auto" w:fill="auto"/>
          </w:tcPr>
          <w:p w14:paraId="604C805D" w14:textId="77777777" w:rsidR="005E3445" w:rsidRDefault="005E3445" w:rsidP="0023668F">
            <w:pPr>
              <w:pStyle w:val="BodyText"/>
              <w:spacing w:after="0"/>
            </w:pPr>
            <w:r>
              <w:t>Interviews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71E55C34" w14:textId="293D9036" w:rsidR="005E3445" w:rsidRDefault="00B644B6" w:rsidP="0023668F">
            <w:pPr>
              <w:pStyle w:val="BodyText"/>
              <w:spacing w:after="0"/>
            </w:pPr>
            <w:r>
              <w:t>By appointment in April and May 202</w:t>
            </w:r>
            <w:r w:rsidR="003B747D">
              <w:t>5</w:t>
            </w:r>
          </w:p>
        </w:tc>
      </w:tr>
      <w:tr w:rsidR="0023668F" w14:paraId="298241C4" w14:textId="77777777" w:rsidTr="0023668F">
        <w:tc>
          <w:tcPr>
            <w:tcW w:w="3986" w:type="dxa"/>
            <w:shd w:val="clear" w:color="auto" w:fill="auto"/>
          </w:tcPr>
          <w:p w14:paraId="6CCD1088" w14:textId="77777777" w:rsidR="005E3445" w:rsidRDefault="005E3445" w:rsidP="0023668F">
            <w:pPr>
              <w:pStyle w:val="BodyText"/>
              <w:spacing w:after="0"/>
            </w:pPr>
            <w:r>
              <w:t>Grants Awards Finalized</w:t>
            </w:r>
          </w:p>
        </w:tc>
        <w:tc>
          <w:tcPr>
            <w:tcW w:w="5400" w:type="dxa"/>
            <w:shd w:val="clear" w:color="auto" w:fill="auto"/>
          </w:tcPr>
          <w:p w14:paraId="12001DC1" w14:textId="5145C143" w:rsidR="005E3445" w:rsidRDefault="00B644B6" w:rsidP="0023668F">
            <w:pPr>
              <w:pStyle w:val="BodyText"/>
              <w:spacing w:after="0"/>
            </w:pPr>
            <w:r>
              <w:t>Mid-June 202</w:t>
            </w:r>
            <w:r w:rsidR="003B747D">
              <w:t>5</w:t>
            </w:r>
            <w:r w:rsidR="005E3445">
              <w:t xml:space="preserve"> (meeting date TBD)</w:t>
            </w:r>
          </w:p>
        </w:tc>
      </w:tr>
    </w:tbl>
    <w:p w14:paraId="0521CF14" w14:textId="77777777" w:rsidR="005E3445" w:rsidRPr="00DD09D5" w:rsidRDefault="005E3445" w:rsidP="0023668F"/>
    <w:p w14:paraId="7D11E1B1" w14:textId="21E473A7" w:rsidR="00B67C7A" w:rsidRDefault="00B67C7A" w:rsidP="0023668F">
      <w:r w:rsidRPr="00DD09D5">
        <w:lastRenderedPageBreak/>
        <w:t xml:space="preserve">Please direct inquiries regarding grant applications to </w:t>
      </w:r>
      <w:r>
        <w:t>Bridget Gernander,</w:t>
      </w:r>
      <w:r w:rsidRPr="00DD09D5">
        <w:t xml:space="preserve"> Legal </w:t>
      </w:r>
      <w:r w:rsidR="00467C42">
        <w:t>Services Grant Manager</w:t>
      </w:r>
      <w:r w:rsidR="00022B2B">
        <w:t>,</w:t>
      </w:r>
      <w:r w:rsidR="00467C42">
        <w:t xml:space="preserve"> at </w:t>
      </w:r>
      <w:r>
        <w:t>bridget.gernander@courts.state.mn.us</w:t>
      </w:r>
      <w:r w:rsidRPr="00DD09D5">
        <w:t xml:space="preserve"> or </w:t>
      </w:r>
      <w:r>
        <w:t>651-284-4379.</w:t>
      </w:r>
      <w:r w:rsidR="00FA1B6F">
        <w:t xml:space="preserve"> </w:t>
      </w:r>
    </w:p>
    <w:p w14:paraId="320C42AE" w14:textId="77777777" w:rsidR="00B67C7A" w:rsidRPr="006A7524" w:rsidRDefault="006A7524" w:rsidP="0023668F">
      <w:pPr>
        <w:pStyle w:val="Heading1"/>
      </w:pPr>
      <w:r>
        <w:t>What Should I Know Before Applying for an LSAC Grant?</w:t>
      </w:r>
    </w:p>
    <w:p w14:paraId="1B66DEF6" w14:textId="53FDA3FD" w:rsidR="00B67C7A" w:rsidRDefault="00B67C7A" w:rsidP="00A30AD2">
      <w:pPr>
        <w:tabs>
          <w:tab w:val="left" w:pos="-360"/>
          <w:tab w:val="left" w:pos="360"/>
          <w:tab w:val="left" w:pos="144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</w:pPr>
      <w:r>
        <w:t>L</w:t>
      </w:r>
      <w:r w:rsidR="00873C3F">
        <w:t>SAC</w:t>
      </w:r>
      <w:r w:rsidR="00C444FA">
        <w:t xml:space="preserve"> and the State Board of Civil Legal Aid</w:t>
      </w:r>
      <w:r>
        <w:t xml:space="preserve"> reserves the right to reject any or all applications received that do not, in its opinion, serve the best interest of the </w:t>
      </w:r>
      <w:r w:rsidR="00C444FA">
        <w:t xml:space="preserve">State Board of Civil Legal Aid </w:t>
      </w:r>
      <w:r>
        <w:t>or the intent of this funding.</w:t>
      </w:r>
      <w:r w:rsidR="00FA1B6F">
        <w:t xml:space="preserve"> </w:t>
      </w:r>
      <w:r>
        <w:t>The application is made for informational or planning purposes only.</w:t>
      </w:r>
      <w:r w:rsidR="00FA1B6F">
        <w:t xml:space="preserve"> </w:t>
      </w:r>
      <w:r>
        <w:t xml:space="preserve">Neither the Supreme Court nor </w:t>
      </w:r>
      <w:r w:rsidR="00C444FA">
        <w:t>the State Board of Civil Legal Aid</w:t>
      </w:r>
      <w:r>
        <w:t xml:space="preserve"> will be liable for any expenses incurred by any prospective grantee prior to the issuance of the grant.</w:t>
      </w:r>
      <w:r w:rsidR="00FA1B6F">
        <w:t xml:space="preserve"> </w:t>
      </w:r>
      <w:r>
        <w:t xml:space="preserve">Upon submission, all applications become the property of the </w:t>
      </w:r>
      <w:r w:rsidR="00080271">
        <w:t xml:space="preserve">Minnesota </w:t>
      </w:r>
      <w:r>
        <w:t>Supreme Court</w:t>
      </w:r>
      <w:r w:rsidR="00C444FA">
        <w:t xml:space="preserve"> and the State Board of Civil Legal Aid</w:t>
      </w:r>
      <w:r>
        <w:t xml:space="preserve">, which has the right to use any or all ideas presented in any application submitted, </w:t>
      </w:r>
      <w:proofErr w:type="gramStart"/>
      <w:r>
        <w:t>whether or not</w:t>
      </w:r>
      <w:proofErr w:type="gramEnd"/>
      <w:r>
        <w:t xml:space="preserve"> the application is accepted.</w:t>
      </w:r>
      <w:r w:rsidR="00FA1B6F">
        <w:t xml:space="preserve"> </w:t>
      </w:r>
      <w:r>
        <w:t>All application materials are public data and may be made available to other interested organizations and individuals.</w:t>
      </w:r>
    </w:p>
    <w:p w14:paraId="54843D5C" w14:textId="77777777" w:rsidR="00B67C7A" w:rsidRDefault="00B67C7A" w:rsidP="00A30AD2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The selected grantee must understand and agree to the following conditions that shall be included as part of the final grant</w:t>
      </w:r>
      <w:r w:rsidR="000C7EC9">
        <w:t xml:space="preserve"> award agreement.</w:t>
      </w:r>
      <w:r w:rsidR="00FA1B6F">
        <w:t xml:space="preserve"> </w:t>
      </w:r>
      <w:r w:rsidR="000C7EC9">
        <w:t>A copy of the full grant award agreement is available on request.</w:t>
      </w:r>
    </w:p>
    <w:p w14:paraId="7032E2E3" w14:textId="2EC1BF5A" w:rsidR="00B67C7A" w:rsidRDefault="0023668F" w:rsidP="00A30AD2">
      <w:pPr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3668F">
        <w:rPr>
          <w:u w:val="single"/>
        </w:rPr>
        <w:t>Inspection and Audit</w:t>
      </w:r>
      <w:r>
        <w:t xml:space="preserve">. </w:t>
      </w:r>
      <w:r w:rsidR="00B67C7A">
        <w:t xml:space="preserve">The office and representatives of the </w:t>
      </w:r>
      <w:r w:rsidR="00080271">
        <w:t xml:space="preserve">Minnesota </w:t>
      </w:r>
      <w:r w:rsidR="00B67C7A">
        <w:t>Supreme Court,</w:t>
      </w:r>
      <w:r w:rsidR="00C444FA">
        <w:t xml:space="preserve"> the State Board of Civil Legal Aid,</w:t>
      </w:r>
      <w:r w:rsidR="00B67C7A">
        <w:t xml:space="preserve"> and the Minnesota Legislative </w:t>
      </w:r>
      <w:r w:rsidR="00080271">
        <w:t>A</w:t>
      </w:r>
      <w:r w:rsidR="00B67C7A">
        <w:t>uditor, or any of their duly authorized representatives, shall have access for purposes of audit and examination to any books, documents, papers, and records of the grantee.</w:t>
      </w:r>
    </w:p>
    <w:p w14:paraId="6B3710F4" w14:textId="352700A2" w:rsidR="00B67C7A" w:rsidRDefault="009274C9" w:rsidP="00A30AD2">
      <w:pPr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u w:val="single"/>
        </w:rPr>
        <w:t>Certification of Non-profit Status</w:t>
      </w:r>
      <w:r w:rsidRPr="009274C9">
        <w:t>.</w:t>
      </w:r>
      <w:r>
        <w:t xml:space="preserve"> </w:t>
      </w:r>
      <w:r w:rsidR="00B67C7A">
        <w:t>The grantee must certify that it is a 501(c)(3) non-profit corporation</w:t>
      </w:r>
      <w:r w:rsidR="00080271">
        <w:t>,</w:t>
      </w:r>
      <w:r w:rsidR="00B67C7A">
        <w:t xml:space="preserve"> </w:t>
      </w:r>
      <w:r w:rsidR="00080271">
        <w:t xml:space="preserve">and </w:t>
      </w:r>
      <w:r w:rsidR="00B67C7A">
        <w:t xml:space="preserve">that it is governed by a board of directors composed of attorneys-at-law and consumers of legal services, including at least one client eligible member as defined in the </w:t>
      </w:r>
      <w:r w:rsidR="00B67C7A" w:rsidRPr="009274C9">
        <w:rPr>
          <w:i/>
        </w:rPr>
        <w:t>Statutory Interpretation and Financial Guidelines</w:t>
      </w:r>
      <w:r w:rsidR="00B67C7A">
        <w:t xml:space="preserve"> document</w:t>
      </w:r>
      <w:r w:rsidR="006038E7">
        <w:t xml:space="preserve">, available on the website at </w:t>
      </w:r>
      <w:hyperlink r:id="rId14" w:history="1">
        <w:r w:rsidR="006038E7" w:rsidRPr="00CD7F9D">
          <w:rPr>
            <w:rStyle w:val="Hyperlink"/>
          </w:rPr>
          <w:t>www.mncourts.gov/lsac</w:t>
        </w:r>
      </w:hyperlink>
      <w:r w:rsidR="00B67C7A">
        <w:t>.</w:t>
      </w:r>
    </w:p>
    <w:p w14:paraId="3A924F76" w14:textId="49953DB8" w:rsidR="00B67C7A" w:rsidRDefault="009274C9" w:rsidP="00A30AD2">
      <w:pPr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u w:val="single"/>
        </w:rPr>
        <w:t>Supplemental Data Requests</w:t>
      </w:r>
      <w:r w:rsidRPr="009274C9">
        <w:t>.</w:t>
      </w:r>
      <w:r>
        <w:t xml:space="preserve"> </w:t>
      </w:r>
      <w:r w:rsidR="00B67C7A">
        <w:t xml:space="preserve">In accepting a grant from </w:t>
      </w:r>
      <w:r w:rsidR="00C444FA">
        <w:t>the State Board of Civil Legal Aid</w:t>
      </w:r>
      <w:r w:rsidR="00B67C7A">
        <w:t>, grantees will be asked to comply with all reasonable requests for supplemental data.</w:t>
      </w:r>
    </w:p>
    <w:p w14:paraId="083F420B" w14:textId="57AFEAEA" w:rsidR="00836AD5" w:rsidRDefault="009274C9" w:rsidP="00836AD5">
      <w:pPr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u w:val="single"/>
        </w:rPr>
        <w:t>Reduction in Grant Funding</w:t>
      </w:r>
      <w:r w:rsidRPr="009274C9">
        <w:t>.</w:t>
      </w:r>
      <w:r>
        <w:t xml:space="preserve"> </w:t>
      </w:r>
      <w:r w:rsidR="00B67C7A">
        <w:t>In the event the Legislature reduces the appropriation for civil legal services</w:t>
      </w:r>
      <w:r w:rsidR="00080271">
        <w:t>,</w:t>
      </w:r>
      <w:r w:rsidR="00B67C7A">
        <w:t xml:space="preserve"> or anticipated funding from other sources drops below the allocated level,</w:t>
      </w:r>
      <w:r w:rsidR="00C444FA">
        <w:t xml:space="preserve"> the State Board of Civil Legal Aid </w:t>
      </w:r>
      <w:r w:rsidR="00B67C7A">
        <w:t>may reconsider and reduce awards to grantees for t</w:t>
      </w:r>
      <w:r w:rsidR="00ED6BB6">
        <w:t>he second year of the biennium.</w:t>
      </w:r>
    </w:p>
    <w:p w14:paraId="7C547747" w14:textId="3079BB11" w:rsidR="00836AD5" w:rsidRDefault="00836AD5" w:rsidP="00836AD5">
      <w:pPr>
        <w:pStyle w:val="Heading1"/>
      </w:pPr>
      <w:r w:rsidRPr="00FB42E7">
        <w:t>Definitions</w:t>
      </w:r>
      <w:bookmarkStart w:id="3" w:name="_DV_M14"/>
      <w:bookmarkEnd w:id="3"/>
      <w:r w:rsidR="0021228E">
        <w:t xml:space="preserve"> Used Throughout LSAC Application </w:t>
      </w:r>
    </w:p>
    <w:p w14:paraId="5F560338" w14:textId="7DEFB856" w:rsidR="00B644B6" w:rsidRPr="00B644B6" w:rsidRDefault="00B644B6" w:rsidP="00B644B6">
      <w:r>
        <w:t>This section describes the terms that have specific meanings in the LSAC application materials.  Please read through before starting the online grant application.</w:t>
      </w:r>
    </w:p>
    <w:p w14:paraId="128FD5F3" w14:textId="7EDB1A74" w:rsidR="00155020" w:rsidRPr="00711927" w:rsidRDefault="00155020" w:rsidP="00B2359A">
      <w:pPr>
        <w:pStyle w:val="NormalWeb"/>
        <w:shd w:val="clear" w:color="auto" w:fill="FFFFFF"/>
        <w:spacing w:before="0" w:beforeAutospacing="0" w:after="360" w:afterAutospacing="0"/>
        <w:rPr>
          <w:color w:val="000000"/>
        </w:rPr>
      </w:pPr>
      <w:r w:rsidRPr="00711927">
        <w:rPr>
          <w:b/>
          <w:iCs/>
        </w:rPr>
        <w:t xml:space="preserve">Comprehensive Needs Assessment. </w:t>
      </w:r>
      <w:r w:rsidR="00985944" w:rsidRPr="00711927">
        <w:rPr>
          <w:lang w:val="en"/>
        </w:rPr>
        <w:t>A comprehensive needs assessment</w:t>
      </w:r>
      <w:r w:rsidRPr="00711927">
        <w:rPr>
          <w:lang w:val="en"/>
        </w:rPr>
        <w:t xml:space="preserve"> is a process where </w:t>
      </w:r>
      <w:r w:rsidR="00AB1208" w:rsidRPr="00711927">
        <w:rPr>
          <w:lang w:val="en"/>
        </w:rPr>
        <w:t xml:space="preserve">a </w:t>
      </w:r>
      <w:r w:rsidR="00B2359A" w:rsidRPr="00711927">
        <w:rPr>
          <w:lang w:val="en"/>
        </w:rPr>
        <w:t>legal representation program surveys eligible clients</w:t>
      </w:r>
      <w:r w:rsidRPr="00711927">
        <w:rPr>
          <w:lang w:val="en"/>
        </w:rPr>
        <w:t>, staff and community about what services shou</w:t>
      </w:r>
      <w:r w:rsidR="00B2359A" w:rsidRPr="00711927">
        <w:rPr>
          <w:lang w:val="en"/>
        </w:rPr>
        <w:t>ld be the highest priority.</w:t>
      </w:r>
      <w:r w:rsidRPr="00711927">
        <w:rPr>
          <w:lang w:val="en"/>
        </w:rPr>
        <w:t xml:space="preserve"> </w:t>
      </w:r>
      <w:r w:rsidRPr="00711927">
        <w:rPr>
          <w:color w:val="000000"/>
        </w:rPr>
        <w:t>A</w:t>
      </w:r>
      <w:r w:rsidR="00B2359A" w:rsidRPr="00711927">
        <w:rPr>
          <w:color w:val="000000"/>
        </w:rPr>
        <w:t xml:space="preserve"> </w:t>
      </w:r>
      <w:r w:rsidRPr="00711927">
        <w:rPr>
          <w:color w:val="000000"/>
        </w:rPr>
        <w:t>comp</w:t>
      </w:r>
      <w:r w:rsidR="00985944" w:rsidRPr="00711927">
        <w:rPr>
          <w:color w:val="000000"/>
        </w:rPr>
        <w:t>rehensive</w:t>
      </w:r>
      <w:r w:rsidRPr="00711927">
        <w:rPr>
          <w:color w:val="000000"/>
        </w:rPr>
        <w:t xml:space="preserve"> needs assessment will help determine the allocation </w:t>
      </w:r>
      <w:r w:rsidR="00B2359A" w:rsidRPr="00711927">
        <w:rPr>
          <w:color w:val="000000"/>
        </w:rPr>
        <w:t>of scarce resources and staffing, i</w:t>
      </w:r>
      <w:r w:rsidRPr="00711927">
        <w:rPr>
          <w:color w:val="000000"/>
        </w:rPr>
        <w:t xml:space="preserve">ncorporate information from a variety of stakeholders, </w:t>
      </w:r>
      <w:r w:rsidR="00B2359A" w:rsidRPr="00711927">
        <w:rPr>
          <w:color w:val="000000"/>
        </w:rPr>
        <w:t xml:space="preserve">including applicants and clients, and engage </w:t>
      </w:r>
      <w:r w:rsidRPr="00711927">
        <w:rPr>
          <w:color w:val="000000"/>
        </w:rPr>
        <w:t>with the community to get feedback on how efficient, visible, an</w:t>
      </w:r>
      <w:r w:rsidR="00B2359A" w:rsidRPr="00711927">
        <w:rPr>
          <w:color w:val="000000"/>
        </w:rPr>
        <w:t xml:space="preserve">d accessible the </w:t>
      </w:r>
      <w:r w:rsidR="006E1E5A">
        <w:rPr>
          <w:color w:val="000000"/>
        </w:rPr>
        <w:t>O</w:t>
      </w:r>
      <w:r w:rsidR="00B2359A" w:rsidRPr="00711927">
        <w:rPr>
          <w:color w:val="000000"/>
        </w:rPr>
        <w:t>rganization is, and generate</w:t>
      </w:r>
      <w:r w:rsidRPr="00711927">
        <w:rPr>
          <w:color w:val="000000"/>
        </w:rPr>
        <w:t xml:space="preserve"> data and information that the </w:t>
      </w:r>
      <w:r w:rsidR="006E1E5A">
        <w:rPr>
          <w:color w:val="000000"/>
        </w:rPr>
        <w:t>O</w:t>
      </w:r>
      <w:r w:rsidRPr="00711927">
        <w:rPr>
          <w:color w:val="000000"/>
        </w:rPr>
        <w:t>rganization can use in its media effort to increase the visibility of legal aid, develop support for legal aid work, and encourage resource development</w:t>
      </w:r>
      <w:r w:rsidR="00711927">
        <w:rPr>
          <w:color w:val="000000"/>
        </w:rPr>
        <w:t>.</w:t>
      </w:r>
    </w:p>
    <w:p w14:paraId="4F70E1D8" w14:textId="77777777" w:rsidR="00836AD5" w:rsidRDefault="00836AD5" w:rsidP="00836AD5">
      <w:r w:rsidRPr="003C1561">
        <w:rPr>
          <w:b/>
          <w:iCs/>
        </w:rPr>
        <w:lastRenderedPageBreak/>
        <w:t>Legal Representation</w:t>
      </w:r>
      <w:bookmarkStart w:id="4" w:name="_DV_M22"/>
      <w:bookmarkEnd w:id="4"/>
      <w:r w:rsidRPr="003C1561">
        <w:rPr>
          <w:b/>
          <w:bCs/>
          <w:iCs/>
        </w:rPr>
        <w:t>.</w:t>
      </w:r>
      <w:r>
        <w:rPr>
          <w:bCs/>
          <w:iCs/>
        </w:rPr>
        <w:t xml:space="preserve"> </w:t>
      </w:r>
      <w:r w:rsidRPr="00FB42E7">
        <w:t>Refers to those services through which lawyers and other legal advocates provide legal representation to clients, in an attorney/client relationship, whe</w:t>
      </w:r>
      <w:r>
        <w:t>ther using a staff, volunteer, j</w:t>
      </w:r>
      <w:r w:rsidRPr="00FB42E7">
        <w:t>udicare, or some other model.</w:t>
      </w:r>
    </w:p>
    <w:p w14:paraId="3894E978" w14:textId="77777777" w:rsidR="00836AD5" w:rsidRDefault="00836AD5" w:rsidP="00836AD5">
      <w:r w:rsidRPr="00CD6940">
        <w:rPr>
          <w:b/>
        </w:rPr>
        <w:t>Organization.</w:t>
      </w:r>
      <w:r>
        <w:t xml:space="preserve"> </w:t>
      </w:r>
      <w:r w:rsidRPr="00CD6940">
        <w:t xml:space="preserve">Refers to your corporate entity, including all Programs as defined below and other parts of your entity, if </w:t>
      </w:r>
      <w:r w:rsidRPr="003C1561">
        <w:t>any.</w:t>
      </w:r>
    </w:p>
    <w:p w14:paraId="43CD7DCE" w14:textId="77777777" w:rsidR="00836AD5" w:rsidRPr="002F35E5" w:rsidRDefault="00836AD5" w:rsidP="00836AD5">
      <w:pPr>
        <w:rPr>
          <w:b/>
        </w:rPr>
      </w:pPr>
      <w:bookmarkStart w:id="5" w:name="_DV_C5"/>
      <w:r w:rsidRPr="002F35E5">
        <w:rPr>
          <w:rStyle w:val="DeltaViewInsertion"/>
          <w:u w:val="none"/>
        </w:rPr>
        <w:t>Other Eligible Services</w:t>
      </w:r>
      <w:bookmarkEnd w:id="5"/>
      <w:r w:rsidRPr="002F35E5">
        <w:rPr>
          <w:rStyle w:val="DeltaViewInsertion"/>
          <w:b w:val="0"/>
          <w:u w:val="none"/>
        </w:rPr>
        <w:t xml:space="preserve">. </w:t>
      </w:r>
      <w:bookmarkStart w:id="6" w:name="_DV_C6"/>
      <w:r w:rsidRPr="002F35E5">
        <w:rPr>
          <w:rStyle w:val="DeltaViewInsertion"/>
          <w:b w:val="0"/>
          <w:iCs/>
          <w:u w:val="none"/>
        </w:rPr>
        <w:t>Refers to law-related services (other than Legal Representation) eligible for LSAC funding. Examples include community legal education; advocacy on issues affecting eligible clients at the legislature or before other elected bodies, in administrative rulemaking, or the like; support to Programs that provide Legal Representation; mediation and/or other dispute resolution services, administration of justice; and other eligible law-related services not defined as Legal Representation.</w:t>
      </w:r>
      <w:bookmarkStart w:id="7" w:name="_DV_M23"/>
      <w:bookmarkEnd w:id="6"/>
      <w:bookmarkEnd w:id="7"/>
    </w:p>
    <w:p w14:paraId="3D60202D" w14:textId="77777777" w:rsidR="00836AD5" w:rsidRPr="003C1561" w:rsidRDefault="00836AD5" w:rsidP="00836AD5">
      <w:pPr>
        <w:rPr>
          <w:iCs/>
        </w:rPr>
      </w:pPr>
      <w:r w:rsidRPr="003C1561">
        <w:rPr>
          <w:b/>
        </w:rPr>
        <w:t>Private Attorney Involvement (PAI).</w:t>
      </w:r>
      <w:r>
        <w:t xml:space="preserve"> </w:t>
      </w:r>
      <w:r w:rsidRPr="00FB42E7">
        <w:t xml:space="preserve">Refers to </w:t>
      </w:r>
      <w:r>
        <w:t>legal services provided by private attorneys, rather than staff attorneys, and includes both pro bono and judicare</w:t>
      </w:r>
      <w:r w:rsidRPr="00FB42E7">
        <w:t>.</w:t>
      </w:r>
    </w:p>
    <w:p w14:paraId="2BBF3E1C" w14:textId="77777777" w:rsidR="00836AD5" w:rsidRPr="00985944" w:rsidRDefault="00836AD5" w:rsidP="00836AD5">
      <w:pPr>
        <w:rPr>
          <w:b/>
          <w:iCs/>
          <w:u w:val="single"/>
        </w:rPr>
      </w:pPr>
      <w:bookmarkStart w:id="8" w:name="_DV_M15"/>
      <w:bookmarkStart w:id="9" w:name="_DV_M16"/>
      <w:bookmarkEnd w:id="8"/>
      <w:bookmarkEnd w:id="9"/>
      <w:r w:rsidRPr="003C1561">
        <w:rPr>
          <w:b/>
        </w:rPr>
        <w:t>Program.</w:t>
      </w:r>
      <w:r>
        <w:t xml:space="preserve"> </w:t>
      </w:r>
      <w:r w:rsidRPr="00FB42E7">
        <w:t xml:space="preserve">Refers to that part of your </w:t>
      </w:r>
      <w:proofErr w:type="gramStart"/>
      <w:r w:rsidRPr="00FB42E7">
        <w:t>Organization</w:t>
      </w:r>
      <w:proofErr w:type="gramEnd"/>
      <w:r w:rsidRPr="00FB42E7">
        <w:t xml:space="preserve"> that provides law-related services, including but not limited to, ser</w:t>
      </w:r>
      <w:r>
        <w:t xml:space="preserve">vices eligible for LSAC </w:t>
      </w:r>
      <w:r w:rsidRPr="00FB42E7">
        <w:t>funding</w:t>
      </w:r>
      <w:r w:rsidRPr="003C1561">
        <w:rPr>
          <w:b/>
        </w:rPr>
        <w:t>.</w:t>
      </w:r>
      <w:bookmarkStart w:id="10" w:name="_DV_C1"/>
      <w:r w:rsidRPr="00F62928">
        <w:rPr>
          <w:rStyle w:val="DeltaViewInsertion"/>
          <w:b w:val="0"/>
          <w:bCs w:val="0"/>
          <w:iCs/>
          <w:u w:val="none"/>
        </w:rPr>
        <w:t xml:space="preserve"> </w:t>
      </w:r>
      <w:r w:rsidRPr="00985944">
        <w:rPr>
          <w:rStyle w:val="DeltaViewInsertion"/>
          <w:b w:val="0"/>
          <w:iCs/>
          <w:u w:val="single"/>
        </w:rPr>
        <w:t xml:space="preserve">Program services may include Legal Representation and/or Other Eligible Services. </w:t>
      </w:r>
      <w:bookmarkEnd w:id="10"/>
    </w:p>
    <w:p w14:paraId="70ED66F7" w14:textId="55515F4B" w:rsidR="008C5064" w:rsidRPr="00985944" w:rsidRDefault="00836AD5" w:rsidP="00985944">
      <w:pPr>
        <w:rPr>
          <w:iCs/>
        </w:rPr>
      </w:pPr>
      <w:bookmarkStart w:id="11" w:name="_DV_M17"/>
      <w:bookmarkEnd w:id="11"/>
      <w:r w:rsidRPr="003C1561">
        <w:rPr>
          <w:b/>
        </w:rPr>
        <w:t>Proposa</w:t>
      </w:r>
      <w:r w:rsidRPr="00B644B6">
        <w:rPr>
          <w:b/>
        </w:rPr>
        <w:t>l</w:t>
      </w:r>
      <w:bookmarkStart w:id="12" w:name="_DV_M18"/>
      <w:bookmarkEnd w:id="12"/>
      <w:r w:rsidRPr="00B644B6">
        <w:rPr>
          <w:rStyle w:val="DeltaViewInsertion"/>
          <w:iCs/>
          <w:u w:val="none"/>
        </w:rPr>
        <w:t>.</w:t>
      </w:r>
      <w:r w:rsidR="00C444FA">
        <w:rPr>
          <w:rStyle w:val="DeltaViewInsertion"/>
          <w:iCs/>
          <w:u w:val="none"/>
        </w:rPr>
        <w:t xml:space="preserve"> </w:t>
      </w:r>
      <w:r>
        <w:t>Refers to LSAC’s Request for Proposals across different areas: general operating grant for staff services, general operating grant for private attorney involvement (PAI) services, and project grants. Organizations can submit P</w:t>
      </w:r>
      <w:r w:rsidRPr="00213300">
        <w:t>roposals in more than one category.</w:t>
      </w:r>
      <w:bookmarkStart w:id="13" w:name="_DV_M21"/>
      <w:bookmarkEnd w:id="13"/>
    </w:p>
    <w:p w14:paraId="7285486B" w14:textId="39C0C787" w:rsidR="008C5064" w:rsidRPr="0021228E" w:rsidRDefault="002F35E5" w:rsidP="0021228E">
      <w:pPr>
        <w:pStyle w:val="Heading1"/>
        <w:spacing w:after="120"/>
        <w:rPr>
          <w:b w:val="0"/>
        </w:rPr>
      </w:pPr>
      <w:r w:rsidRPr="00B644B6">
        <w:t>Regions.</w:t>
      </w:r>
      <w:r w:rsidR="00B644B6" w:rsidRPr="00B644B6">
        <w:t xml:space="preserve"> </w:t>
      </w:r>
      <w:r w:rsidR="00B644B6" w:rsidRPr="00B644B6">
        <w:rPr>
          <w:b w:val="0"/>
        </w:rPr>
        <w:t>LSAC follows the regional boundaries used by the Minnesota legal services delivery system.  Here is a detailed breakdown by county name and map</w:t>
      </w:r>
      <w:r w:rsidR="00080271">
        <w:rPr>
          <w:b w:val="0"/>
        </w:rPr>
        <w:t>:</w:t>
      </w:r>
    </w:p>
    <w:p w14:paraId="1201A48A" w14:textId="7BFBCC7A" w:rsidR="009523D1" w:rsidRPr="00B644B6" w:rsidRDefault="009523D1" w:rsidP="0021228E">
      <w:pPr>
        <w:pStyle w:val="ListParagraph"/>
        <w:numPr>
          <w:ilvl w:val="0"/>
          <w:numId w:val="16"/>
        </w:numPr>
        <w:jc w:val="both"/>
      </w:pPr>
      <w:r w:rsidRPr="0021228E">
        <w:rPr>
          <w:u w:val="single"/>
        </w:rPr>
        <w:t>Northwest</w:t>
      </w:r>
      <w:r w:rsidRPr="0021228E">
        <w:rPr>
          <w:rStyle w:val="s1"/>
          <w:u w:val="single"/>
        </w:rPr>
        <w:t xml:space="preserve"> </w:t>
      </w:r>
      <w:r w:rsidRPr="0021228E">
        <w:rPr>
          <w:u w:val="single"/>
        </w:rPr>
        <w:t>Region</w:t>
      </w:r>
      <w:r w:rsidRPr="00B644B6">
        <w:t>:</w:t>
      </w:r>
      <w:r w:rsidRPr="00B644B6">
        <w:rPr>
          <w:rStyle w:val="s2"/>
        </w:rPr>
        <w:t xml:space="preserve"> </w:t>
      </w:r>
      <w:r w:rsidRPr="00B644B6">
        <w:t>Becker,</w:t>
      </w:r>
      <w:r w:rsidRPr="00B644B6">
        <w:rPr>
          <w:rStyle w:val="s1"/>
        </w:rPr>
        <w:t xml:space="preserve"> </w:t>
      </w:r>
      <w:r w:rsidRPr="00B644B6">
        <w:t>Beltrami,</w:t>
      </w:r>
      <w:r w:rsidRPr="00B644B6">
        <w:rPr>
          <w:rStyle w:val="s1"/>
        </w:rPr>
        <w:t xml:space="preserve"> </w:t>
      </w:r>
      <w:r w:rsidRPr="00B644B6">
        <w:t>Clay,</w:t>
      </w:r>
      <w:r w:rsidRPr="00B644B6">
        <w:rPr>
          <w:rStyle w:val="s3"/>
        </w:rPr>
        <w:t xml:space="preserve"> </w:t>
      </w:r>
      <w:r w:rsidRPr="00B644B6">
        <w:t>Clearwater,</w:t>
      </w:r>
      <w:r w:rsidRPr="00B644B6">
        <w:rPr>
          <w:rStyle w:val="s4"/>
        </w:rPr>
        <w:t xml:space="preserve"> </w:t>
      </w:r>
      <w:r w:rsidRPr="00B644B6">
        <w:t>Douglas,</w:t>
      </w:r>
      <w:r w:rsidRPr="00B644B6">
        <w:rPr>
          <w:rStyle w:val="s5"/>
        </w:rPr>
        <w:t xml:space="preserve"> </w:t>
      </w:r>
      <w:r w:rsidRPr="00B644B6">
        <w:t>Grant,</w:t>
      </w:r>
      <w:r w:rsidRPr="00B644B6">
        <w:rPr>
          <w:rStyle w:val="s6"/>
        </w:rPr>
        <w:t xml:space="preserve"> </w:t>
      </w:r>
      <w:r w:rsidRPr="00B644B6">
        <w:t>Hubbard,</w:t>
      </w:r>
      <w:r w:rsidRPr="00B644B6">
        <w:rPr>
          <w:rStyle w:val="s7"/>
        </w:rPr>
        <w:t xml:space="preserve"> </w:t>
      </w:r>
      <w:r w:rsidRPr="00B644B6">
        <w:t>Kittson,</w:t>
      </w:r>
      <w:r w:rsidRPr="00B644B6">
        <w:rPr>
          <w:rStyle w:val="s1"/>
        </w:rPr>
        <w:t xml:space="preserve"> </w:t>
      </w:r>
      <w:r w:rsidRPr="00B644B6">
        <w:t>Lake</w:t>
      </w:r>
      <w:r w:rsidRPr="00B644B6">
        <w:rPr>
          <w:rStyle w:val="s3"/>
        </w:rPr>
        <w:t xml:space="preserve"> </w:t>
      </w:r>
      <w:r w:rsidRPr="00B644B6">
        <w:t>of</w:t>
      </w:r>
      <w:r w:rsidRPr="00B644B6">
        <w:rPr>
          <w:rStyle w:val="s8"/>
        </w:rPr>
        <w:t xml:space="preserve"> </w:t>
      </w:r>
      <w:r w:rsidRPr="00B644B6">
        <w:t>the</w:t>
      </w:r>
      <w:r w:rsidRPr="00B644B6">
        <w:rPr>
          <w:rStyle w:val="s6"/>
        </w:rPr>
        <w:t xml:space="preserve"> </w:t>
      </w:r>
      <w:r w:rsidRPr="00B644B6">
        <w:t>Woods, Mahnomen,</w:t>
      </w:r>
      <w:r w:rsidRPr="00B644B6">
        <w:rPr>
          <w:rStyle w:val="s9"/>
        </w:rPr>
        <w:t xml:space="preserve"> </w:t>
      </w:r>
      <w:r w:rsidRPr="00B644B6">
        <w:t>Marshall,</w:t>
      </w:r>
      <w:r w:rsidRPr="00B644B6">
        <w:rPr>
          <w:rStyle w:val="s8"/>
        </w:rPr>
        <w:t xml:space="preserve"> </w:t>
      </w:r>
      <w:r w:rsidRPr="00B644B6">
        <w:t>Norman,</w:t>
      </w:r>
      <w:r w:rsidRPr="00B644B6">
        <w:rPr>
          <w:rStyle w:val="s10"/>
        </w:rPr>
        <w:t xml:space="preserve"> </w:t>
      </w:r>
      <w:r w:rsidRPr="00B644B6">
        <w:t>Otter</w:t>
      </w:r>
      <w:r w:rsidRPr="00B644B6">
        <w:rPr>
          <w:rStyle w:val="s11"/>
        </w:rPr>
        <w:t xml:space="preserve"> </w:t>
      </w:r>
      <w:r w:rsidRPr="00B644B6">
        <w:t>Tail,</w:t>
      </w:r>
      <w:r w:rsidRPr="00B644B6">
        <w:rPr>
          <w:rStyle w:val="s5"/>
        </w:rPr>
        <w:t xml:space="preserve"> </w:t>
      </w:r>
      <w:r w:rsidRPr="00B644B6">
        <w:t>Pennington,</w:t>
      </w:r>
      <w:r w:rsidRPr="00B644B6">
        <w:rPr>
          <w:rStyle w:val="s9"/>
        </w:rPr>
        <w:t xml:space="preserve"> </w:t>
      </w:r>
      <w:r w:rsidRPr="00B644B6">
        <w:t>Polk,</w:t>
      </w:r>
      <w:r w:rsidRPr="00B644B6">
        <w:rPr>
          <w:rStyle w:val="s12"/>
        </w:rPr>
        <w:t xml:space="preserve"> </w:t>
      </w:r>
      <w:r w:rsidRPr="00B644B6">
        <w:t>Pope,</w:t>
      </w:r>
      <w:r w:rsidRPr="00B644B6">
        <w:rPr>
          <w:rStyle w:val="s13"/>
        </w:rPr>
        <w:t xml:space="preserve"> </w:t>
      </w:r>
      <w:r w:rsidRPr="00B644B6">
        <w:t>Stevens,</w:t>
      </w:r>
      <w:r w:rsidRPr="00B644B6">
        <w:rPr>
          <w:rStyle w:val="s5"/>
        </w:rPr>
        <w:t xml:space="preserve"> </w:t>
      </w:r>
      <w:r w:rsidRPr="00B644B6">
        <w:t>Red</w:t>
      </w:r>
      <w:r w:rsidRPr="00B644B6">
        <w:rPr>
          <w:rStyle w:val="s8"/>
        </w:rPr>
        <w:t xml:space="preserve"> </w:t>
      </w:r>
      <w:r w:rsidRPr="00B644B6">
        <w:t>Lake,</w:t>
      </w:r>
      <w:r w:rsidRPr="00B644B6">
        <w:rPr>
          <w:rStyle w:val="s3"/>
        </w:rPr>
        <w:t xml:space="preserve"> </w:t>
      </w:r>
      <w:r w:rsidRPr="00B644B6">
        <w:t>Roseau,</w:t>
      </w:r>
      <w:r w:rsidRPr="00B644B6">
        <w:rPr>
          <w:rStyle w:val="s14"/>
        </w:rPr>
        <w:t xml:space="preserve"> </w:t>
      </w:r>
      <w:r w:rsidRPr="00B644B6">
        <w:t>Traverse,</w:t>
      </w:r>
      <w:r w:rsidRPr="00B644B6">
        <w:rPr>
          <w:rStyle w:val="s2"/>
        </w:rPr>
        <w:t xml:space="preserve"> </w:t>
      </w:r>
      <w:r w:rsidRPr="00B644B6">
        <w:t>Wadena,</w:t>
      </w:r>
      <w:r w:rsidRPr="00B644B6">
        <w:rPr>
          <w:rStyle w:val="s1"/>
        </w:rPr>
        <w:t xml:space="preserve"> </w:t>
      </w:r>
      <w:r w:rsidRPr="00B644B6">
        <w:t>Wilkin plus</w:t>
      </w:r>
      <w:r w:rsidRPr="00B644B6">
        <w:rPr>
          <w:rStyle w:val="s2"/>
        </w:rPr>
        <w:t xml:space="preserve"> </w:t>
      </w:r>
      <w:r w:rsidRPr="00B644B6">
        <w:t>any</w:t>
      </w:r>
      <w:r w:rsidRPr="00B644B6">
        <w:rPr>
          <w:rStyle w:val="s15"/>
        </w:rPr>
        <w:t xml:space="preserve"> </w:t>
      </w:r>
      <w:r w:rsidR="00525CE8" w:rsidRPr="00B644B6">
        <w:t>tribal land</w:t>
      </w:r>
      <w:r w:rsidRPr="00B644B6">
        <w:rPr>
          <w:rStyle w:val="s16"/>
        </w:rPr>
        <w:t xml:space="preserve"> </w:t>
      </w:r>
      <w:r w:rsidRPr="00B644B6">
        <w:t>within</w:t>
      </w:r>
      <w:r w:rsidRPr="00B644B6">
        <w:rPr>
          <w:rStyle w:val="s4"/>
        </w:rPr>
        <w:t xml:space="preserve"> </w:t>
      </w:r>
      <w:r w:rsidRPr="00B644B6">
        <w:t>the</w:t>
      </w:r>
      <w:r w:rsidRPr="00B644B6">
        <w:rPr>
          <w:rStyle w:val="s7"/>
        </w:rPr>
        <w:t xml:space="preserve"> </w:t>
      </w:r>
      <w:r w:rsidRPr="00B644B6">
        <w:t>geographic</w:t>
      </w:r>
      <w:r w:rsidRPr="00B644B6">
        <w:rPr>
          <w:rStyle w:val="apple-converted-space"/>
        </w:rPr>
        <w:t> </w:t>
      </w:r>
      <w:r w:rsidRPr="00B644B6">
        <w:t>boundaries</w:t>
      </w:r>
      <w:r w:rsidRPr="00B644B6">
        <w:rPr>
          <w:rStyle w:val="s9"/>
        </w:rPr>
        <w:t xml:space="preserve"> </w:t>
      </w:r>
      <w:r w:rsidRPr="00B644B6">
        <w:t>of</w:t>
      </w:r>
      <w:r w:rsidRPr="00B644B6">
        <w:rPr>
          <w:rStyle w:val="s10"/>
        </w:rPr>
        <w:t xml:space="preserve"> </w:t>
      </w:r>
      <w:r w:rsidRPr="00B644B6">
        <w:t>this</w:t>
      </w:r>
      <w:r w:rsidRPr="00B644B6">
        <w:rPr>
          <w:rStyle w:val="s4"/>
        </w:rPr>
        <w:t xml:space="preserve"> </w:t>
      </w:r>
      <w:r w:rsidRPr="00B644B6">
        <w:t>region.</w:t>
      </w:r>
    </w:p>
    <w:p w14:paraId="2463F7DB" w14:textId="3B8E3E6B" w:rsidR="009523D1" w:rsidRPr="00B644B6" w:rsidRDefault="009523D1" w:rsidP="0021228E">
      <w:pPr>
        <w:pStyle w:val="ListParagraph"/>
        <w:numPr>
          <w:ilvl w:val="0"/>
          <w:numId w:val="16"/>
        </w:numPr>
        <w:jc w:val="both"/>
      </w:pPr>
      <w:r w:rsidRPr="0021228E">
        <w:rPr>
          <w:u w:val="single"/>
        </w:rPr>
        <w:t>Northeast</w:t>
      </w:r>
      <w:r w:rsidRPr="0021228E">
        <w:rPr>
          <w:rStyle w:val="s8"/>
          <w:u w:val="single"/>
        </w:rPr>
        <w:t xml:space="preserve"> </w:t>
      </w:r>
      <w:r w:rsidRPr="0021228E">
        <w:rPr>
          <w:u w:val="single"/>
        </w:rPr>
        <w:t>Region</w:t>
      </w:r>
      <w:r w:rsidRPr="00B644B6">
        <w:t>:</w:t>
      </w:r>
      <w:r w:rsidRPr="00B644B6">
        <w:rPr>
          <w:rStyle w:val="s17"/>
        </w:rPr>
        <w:t xml:space="preserve"> </w:t>
      </w:r>
      <w:r w:rsidRPr="00B644B6">
        <w:t>Aitkin,</w:t>
      </w:r>
      <w:r w:rsidRPr="00B644B6">
        <w:rPr>
          <w:rStyle w:val="s18"/>
        </w:rPr>
        <w:t xml:space="preserve"> </w:t>
      </w:r>
      <w:r w:rsidRPr="00B644B6">
        <w:t>Carlton,</w:t>
      </w:r>
      <w:r w:rsidRPr="00B644B6">
        <w:rPr>
          <w:rStyle w:val="s18"/>
        </w:rPr>
        <w:t xml:space="preserve"> </w:t>
      </w:r>
      <w:r w:rsidRPr="00B644B6">
        <w:t>Cass,</w:t>
      </w:r>
      <w:r w:rsidRPr="00B644B6">
        <w:rPr>
          <w:rStyle w:val="s12"/>
        </w:rPr>
        <w:t xml:space="preserve"> </w:t>
      </w:r>
      <w:r w:rsidRPr="00B644B6">
        <w:t>Cook,</w:t>
      </w:r>
      <w:r w:rsidRPr="00B644B6">
        <w:rPr>
          <w:rStyle w:val="s18"/>
        </w:rPr>
        <w:t xml:space="preserve"> </w:t>
      </w:r>
      <w:r w:rsidRPr="00B644B6">
        <w:t>Crow</w:t>
      </w:r>
      <w:r w:rsidRPr="00B644B6">
        <w:rPr>
          <w:rStyle w:val="s19"/>
        </w:rPr>
        <w:t xml:space="preserve"> </w:t>
      </w:r>
      <w:r w:rsidRPr="00B644B6">
        <w:t>Wing,</w:t>
      </w:r>
      <w:r w:rsidRPr="00B644B6">
        <w:rPr>
          <w:rStyle w:val="s6"/>
        </w:rPr>
        <w:t xml:space="preserve"> </w:t>
      </w:r>
      <w:r w:rsidR="008C5064" w:rsidRPr="00B644B6">
        <w:t xml:space="preserve">Itasca, </w:t>
      </w:r>
      <w:r w:rsidRPr="00B644B6">
        <w:t>Kanabec,</w:t>
      </w:r>
      <w:r w:rsidRPr="00B644B6">
        <w:rPr>
          <w:rStyle w:val="s10"/>
        </w:rPr>
        <w:t xml:space="preserve"> </w:t>
      </w:r>
      <w:r w:rsidRPr="00B644B6">
        <w:t>Koochiching,</w:t>
      </w:r>
      <w:r w:rsidRPr="00B644B6">
        <w:rPr>
          <w:rStyle w:val="s10"/>
        </w:rPr>
        <w:t xml:space="preserve"> </w:t>
      </w:r>
      <w:r w:rsidRPr="00B644B6">
        <w:t>Lake,</w:t>
      </w:r>
      <w:r w:rsidRPr="00B644B6">
        <w:rPr>
          <w:rStyle w:val="s11"/>
        </w:rPr>
        <w:t xml:space="preserve"> </w:t>
      </w:r>
      <w:r w:rsidRPr="00B644B6">
        <w:t>Pine,</w:t>
      </w:r>
      <w:r w:rsidRPr="00B644B6">
        <w:rPr>
          <w:rStyle w:val="s21"/>
        </w:rPr>
        <w:t xml:space="preserve"> </w:t>
      </w:r>
      <w:r w:rsidRPr="00B644B6">
        <w:t>St.</w:t>
      </w:r>
      <w:r w:rsidRPr="00B644B6">
        <w:rPr>
          <w:rStyle w:val="s18"/>
        </w:rPr>
        <w:t xml:space="preserve"> </w:t>
      </w:r>
      <w:r w:rsidRPr="00B644B6">
        <w:t>Louis</w:t>
      </w:r>
      <w:r w:rsidRPr="00B644B6">
        <w:rPr>
          <w:rStyle w:val="s11"/>
        </w:rPr>
        <w:t xml:space="preserve"> </w:t>
      </w:r>
      <w:r w:rsidRPr="00B644B6">
        <w:t>plus</w:t>
      </w:r>
      <w:r w:rsidRPr="00B644B6">
        <w:rPr>
          <w:rStyle w:val="s20"/>
        </w:rPr>
        <w:t xml:space="preserve"> </w:t>
      </w:r>
      <w:r w:rsidR="00525CE8" w:rsidRPr="00B644B6">
        <w:t>any tribal land</w:t>
      </w:r>
      <w:r w:rsidRPr="00B644B6">
        <w:rPr>
          <w:rStyle w:val="s23"/>
        </w:rPr>
        <w:t xml:space="preserve"> </w:t>
      </w:r>
      <w:r w:rsidRPr="00B644B6">
        <w:t>within</w:t>
      </w:r>
      <w:r w:rsidRPr="00B644B6">
        <w:rPr>
          <w:rStyle w:val="s16"/>
        </w:rPr>
        <w:t xml:space="preserve"> </w:t>
      </w:r>
      <w:r w:rsidRPr="00B644B6">
        <w:t>the</w:t>
      </w:r>
      <w:r w:rsidRPr="00B644B6">
        <w:rPr>
          <w:rStyle w:val="s4"/>
        </w:rPr>
        <w:t xml:space="preserve"> </w:t>
      </w:r>
      <w:r w:rsidRPr="00B644B6">
        <w:t>geographic</w:t>
      </w:r>
      <w:r w:rsidRPr="00B644B6">
        <w:rPr>
          <w:rStyle w:val="s18"/>
        </w:rPr>
        <w:t xml:space="preserve"> </w:t>
      </w:r>
      <w:r w:rsidRPr="00B644B6">
        <w:t>boundaries</w:t>
      </w:r>
      <w:r w:rsidRPr="00B644B6">
        <w:rPr>
          <w:rStyle w:val="s16"/>
        </w:rPr>
        <w:t xml:space="preserve"> </w:t>
      </w:r>
      <w:r w:rsidRPr="00B644B6">
        <w:t>of</w:t>
      </w:r>
      <w:r w:rsidRPr="00B644B6">
        <w:rPr>
          <w:rStyle w:val="s6"/>
        </w:rPr>
        <w:t xml:space="preserve"> </w:t>
      </w:r>
      <w:r w:rsidRPr="00B644B6">
        <w:t>this</w:t>
      </w:r>
      <w:r w:rsidRPr="00B644B6">
        <w:rPr>
          <w:rStyle w:val="s15"/>
        </w:rPr>
        <w:t xml:space="preserve"> </w:t>
      </w:r>
      <w:r w:rsidRPr="00B644B6">
        <w:t>region.</w:t>
      </w:r>
    </w:p>
    <w:p w14:paraId="2A285038" w14:textId="3329B4A6" w:rsidR="009523D1" w:rsidRPr="00B644B6" w:rsidRDefault="009523D1" w:rsidP="0021228E">
      <w:pPr>
        <w:pStyle w:val="ListParagraph"/>
        <w:numPr>
          <w:ilvl w:val="0"/>
          <w:numId w:val="16"/>
        </w:numPr>
        <w:jc w:val="both"/>
      </w:pPr>
      <w:r w:rsidRPr="0021228E">
        <w:rPr>
          <w:u w:val="single"/>
        </w:rPr>
        <w:t>Central</w:t>
      </w:r>
      <w:r w:rsidRPr="0021228E">
        <w:rPr>
          <w:rStyle w:val="s24"/>
          <w:u w:val="single"/>
        </w:rPr>
        <w:t xml:space="preserve"> </w:t>
      </w:r>
      <w:r w:rsidRPr="0021228E">
        <w:rPr>
          <w:u w:val="single"/>
        </w:rPr>
        <w:t>Region</w:t>
      </w:r>
      <w:r w:rsidRPr="00B644B6">
        <w:t>:</w:t>
      </w:r>
      <w:r w:rsidRPr="00B644B6">
        <w:rPr>
          <w:rStyle w:val="s25"/>
        </w:rPr>
        <w:t xml:space="preserve"> </w:t>
      </w:r>
      <w:r w:rsidRPr="00B644B6">
        <w:t>Anoka,</w:t>
      </w:r>
      <w:r w:rsidRPr="00B644B6">
        <w:rPr>
          <w:rStyle w:val="s26"/>
        </w:rPr>
        <w:t xml:space="preserve"> </w:t>
      </w:r>
      <w:r w:rsidRPr="00B644B6">
        <w:t>Benton,</w:t>
      </w:r>
      <w:r w:rsidRPr="00B644B6">
        <w:rPr>
          <w:rStyle w:val="s27"/>
        </w:rPr>
        <w:t xml:space="preserve"> </w:t>
      </w:r>
      <w:r w:rsidRPr="00B644B6">
        <w:t>Big</w:t>
      </w:r>
      <w:r w:rsidRPr="00B644B6">
        <w:rPr>
          <w:rStyle w:val="s25"/>
        </w:rPr>
        <w:t xml:space="preserve"> </w:t>
      </w:r>
      <w:r w:rsidRPr="00B644B6">
        <w:t>Stone,</w:t>
      </w:r>
      <w:r w:rsidRPr="00B644B6">
        <w:rPr>
          <w:rStyle w:val="s28"/>
        </w:rPr>
        <w:t xml:space="preserve"> </w:t>
      </w:r>
      <w:r w:rsidRPr="00B644B6">
        <w:t>Chippewa,</w:t>
      </w:r>
      <w:r w:rsidRPr="00B644B6">
        <w:rPr>
          <w:rStyle w:val="s27"/>
        </w:rPr>
        <w:t xml:space="preserve"> </w:t>
      </w:r>
      <w:r w:rsidRPr="00B644B6">
        <w:t>Chisago,</w:t>
      </w:r>
      <w:r w:rsidRPr="00B644B6">
        <w:rPr>
          <w:rStyle w:val="s29"/>
        </w:rPr>
        <w:t xml:space="preserve"> </w:t>
      </w:r>
      <w:r w:rsidRPr="00B644B6">
        <w:t>Hennepin,</w:t>
      </w:r>
      <w:r w:rsidRPr="00B644B6">
        <w:rPr>
          <w:rStyle w:val="s30"/>
        </w:rPr>
        <w:t xml:space="preserve"> </w:t>
      </w:r>
      <w:r w:rsidRPr="00B644B6">
        <w:t>Isanti,</w:t>
      </w:r>
      <w:r w:rsidRPr="00B644B6">
        <w:rPr>
          <w:rStyle w:val="s28"/>
        </w:rPr>
        <w:t xml:space="preserve"> </w:t>
      </w:r>
      <w:r w:rsidRPr="00B644B6">
        <w:t>Kandiyohi,</w:t>
      </w:r>
      <w:r w:rsidRPr="00B644B6">
        <w:rPr>
          <w:rStyle w:val="s27"/>
        </w:rPr>
        <w:t xml:space="preserve"> </w:t>
      </w:r>
      <w:r w:rsidRPr="00B644B6">
        <w:t>Lac</w:t>
      </w:r>
      <w:r w:rsidRPr="00B644B6">
        <w:rPr>
          <w:rStyle w:val="s28"/>
        </w:rPr>
        <w:t xml:space="preserve"> </w:t>
      </w:r>
      <w:r w:rsidRPr="00B644B6">
        <w:t>qui</w:t>
      </w:r>
      <w:r w:rsidRPr="00B644B6">
        <w:rPr>
          <w:rStyle w:val="s30"/>
        </w:rPr>
        <w:t xml:space="preserve"> </w:t>
      </w:r>
      <w:r w:rsidRPr="00B644B6">
        <w:t>Parle,</w:t>
      </w:r>
      <w:r w:rsidRPr="00B644B6">
        <w:rPr>
          <w:rStyle w:val="s31"/>
        </w:rPr>
        <w:t xml:space="preserve"> </w:t>
      </w:r>
      <w:r w:rsidRPr="00B644B6">
        <w:t>Lincoln,</w:t>
      </w:r>
      <w:r w:rsidRPr="00B644B6">
        <w:rPr>
          <w:rStyle w:val="s27"/>
        </w:rPr>
        <w:t xml:space="preserve"> </w:t>
      </w:r>
      <w:r w:rsidRPr="00B644B6">
        <w:t>Lyon, Meeker,</w:t>
      </w:r>
      <w:r w:rsidRPr="00B644B6">
        <w:rPr>
          <w:rStyle w:val="s21"/>
        </w:rPr>
        <w:t xml:space="preserve"> </w:t>
      </w:r>
      <w:r w:rsidRPr="00B644B6">
        <w:t>Mille</w:t>
      </w:r>
      <w:r w:rsidRPr="00B644B6">
        <w:rPr>
          <w:rStyle w:val="s32"/>
        </w:rPr>
        <w:t xml:space="preserve"> </w:t>
      </w:r>
      <w:r w:rsidRPr="00B644B6">
        <w:t>Lacs,</w:t>
      </w:r>
      <w:r w:rsidRPr="00B644B6">
        <w:rPr>
          <w:rStyle w:val="s32"/>
        </w:rPr>
        <w:t xml:space="preserve"> </w:t>
      </w:r>
      <w:r w:rsidRPr="00B644B6">
        <w:t>Morrison,</w:t>
      </w:r>
      <w:r w:rsidRPr="00B644B6">
        <w:rPr>
          <w:rStyle w:val="s32"/>
        </w:rPr>
        <w:t xml:space="preserve"> </w:t>
      </w:r>
      <w:r w:rsidRPr="00B644B6">
        <w:t>Renville,</w:t>
      </w:r>
      <w:r w:rsidRPr="00B644B6">
        <w:rPr>
          <w:rStyle w:val="s29"/>
        </w:rPr>
        <w:t xml:space="preserve"> </w:t>
      </w:r>
      <w:r w:rsidRPr="00B644B6">
        <w:t>Sherburne,</w:t>
      </w:r>
      <w:r w:rsidRPr="00B644B6">
        <w:rPr>
          <w:rStyle w:val="s26"/>
        </w:rPr>
        <w:t xml:space="preserve"> </w:t>
      </w:r>
      <w:r w:rsidRPr="00B644B6">
        <w:t>Stearns,</w:t>
      </w:r>
      <w:r w:rsidRPr="00B644B6">
        <w:rPr>
          <w:rStyle w:val="s26"/>
        </w:rPr>
        <w:t xml:space="preserve"> </w:t>
      </w:r>
      <w:r w:rsidRPr="00B644B6">
        <w:t>Swift,</w:t>
      </w:r>
      <w:r w:rsidRPr="00B644B6">
        <w:rPr>
          <w:rStyle w:val="s30"/>
        </w:rPr>
        <w:t xml:space="preserve"> </w:t>
      </w:r>
      <w:r w:rsidRPr="00B644B6">
        <w:t>Todd,</w:t>
      </w:r>
      <w:r w:rsidRPr="00B644B6">
        <w:rPr>
          <w:rStyle w:val="s21"/>
        </w:rPr>
        <w:t xml:space="preserve"> </w:t>
      </w:r>
      <w:r w:rsidRPr="00B644B6">
        <w:t>Wright,</w:t>
      </w:r>
      <w:r w:rsidRPr="00B644B6">
        <w:rPr>
          <w:rStyle w:val="s26"/>
        </w:rPr>
        <w:t xml:space="preserve"> </w:t>
      </w:r>
      <w:r w:rsidRPr="00B644B6">
        <w:t>Yellow</w:t>
      </w:r>
      <w:r w:rsidRPr="00B644B6">
        <w:rPr>
          <w:rStyle w:val="s18"/>
        </w:rPr>
        <w:t xml:space="preserve"> </w:t>
      </w:r>
      <w:r w:rsidRPr="00B644B6">
        <w:t>Medicine</w:t>
      </w:r>
      <w:r w:rsidRPr="00B644B6">
        <w:rPr>
          <w:rStyle w:val="s17"/>
        </w:rPr>
        <w:t xml:space="preserve"> </w:t>
      </w:r>
      <w:r w:rsidRPr="00B644B6">
        <w:t>plus</w:t>
      </w:r>
      <w:r w:rsidRPr="00B644B6">
        <w:rPr>
          <w:rStyle w:val="s26"/>
        </w:rPr>
        <w:t xml:space="preserve"> </w:t>
      </w:r>
      <w:r w:rsidR="00525CE8" w:rsidRPr="00B644B6">
        <w:t>any tribal land</w:t>
      </w:r>
      <w:r w:rsidRPr="00B644B6">
        <w:rPr>
          <w:rStyle w:val="s20"/>
        </w:rPr>
        <w:t xml:space="preserve"> </w:t>
      </w:r>
      <w:r w:rsidRPr="00B644B6">
        <w:t>within</w:t>
      </w:r>
      <w:r w:rsidRPr="00B644B6">
        <w:rPr>
          <w:rStyle w:val="s11"/>
        </w:rPr>
        <w:t xml:space="preserve"> </w:t>
      </w:r>
      <w:r w:rsidRPr="00B644B6">
        <w:t>the</w:t>
      </w:r>
      <w:r w:rsidRPr="00B644B6">
        <w:rPr>
          <w:rStyle w:val="s20"/>
        </w:rPr>
        <w:t xml:space="preserve"> </w:t>
      </w:r>
      <w:r w:rsidRPr="00B644B6">
        <w:t>geographic</w:t>
      </w:r>
      <w:r w:rsidRPr="00B644B6">
        <w:rPr>
          <w:rStyle w:val="s6"/>
        </w:rPr>
        <w:t xml:space="preserve"> </w:t>
      </w:r>
      <w:r w:rsidRPr="00B644B6">
        <w:t>boundaries</w:t>
      </w:r>
      <w:r w:rsidRPr="00B644B6">
        <w:rPr>
          <w:rStyle w:val="s20"/>
        </w:rPr>
        <w:t xml:space="preserve"> </w:t>
      </w:r>
      <w:r w:rsidRPr="00B644B6">
        <w:t>of</w:t>
      </w:r>
      <w:r w:rsidRPr="00B644B6">
        <w:rPr>
          <w:rStyle w:val="s32"/>
        </w:rPr>
        <w:t xml:space="preserve"> </w:t>
      </w:r>
      <w:r w:rsidRPr="00B644B6">
        <w:t>this</w:t>
      </w:r>
      <w:r w:rsidRPr="00B644B6">
        <w:rPr>
          <w:rStyle w:val="s12"/>
        </w:rPr>
        <w:t xml:space="preserve"> </w:t>
      </w:r>
      <w:r w:rsidRPr="00B644B6">
        <w:t>region.</w:t>
      </w:r>
    </w:p>
    <w:p w14:paraId="489C4E2D" w14:textId="2EBA899C" w:rsidR="008C5064" w:rsidRPr="00B644B6" w:rsidRDefault="009523D1" w:rsidP="0021228E">
      <w:pPr>
        <w:pStyle w:val="ListParagraph"/>
        <w:numPr>
          <w:ilvl w:val="0"/>
          <w:numId w:val="16"/>
        </w:numPr>
        <w:jc w:val="both"/>
      </w:pPr>
      <w:r w:rsidRPr="0021228E">
        <w:rPr>
          <w:u w:val="single"/>
        </w:rPr>
        <w:t>Southern</w:t>
      </w:r>
      <w:r w:rsidRPr="0021228E">
        <w:rPr>
          <w:rStyle w:val="s17"/>
          <w:u w:val="single"/>
        </w:rPr>
        <w:t xml:space="preserve"> </w:t>
      </w:r>
      <w:r w:rsidRPr="0021228E">
        <w:rPr>
          <w:u w:val="single"/>
        </w:rPr>
        <w:t>Region</w:t>
      </w:r>
      <w:r w:rsidRPr="00B644B6">
        <w:t>:</w:t>
      </w:r>
      <w:r w:rsidRPr="00B644B6">
        <w:rPr>
          <w:rStyle w:val="s29"/>
        </w:rPr>
        <w:t xml:space="preserve"> </w:t>
      </w:r>
      <w:r w:rsidRPr="00B644B6">
        <w:t>Blue</w:t>
      </w:r>
      <w:r w:rsidRPr="00B644B6">
        <w:rPr>
          <w:rStyle w:val="s32"/>
        </w:rPr>
        <w:t xml:space="preserve"> </w:t>
      </w:r>
      <w:r w:rsidRPr="00B644B6">
        <w:t>Earth,</w:t>
      </w:r>
      <w:r w:rsidRPr="00B644B6">
        <w:rPr>
          <w:rStyle w:val="s21"/>
        </w:rPr>
        <w:t xml:space="preserve"> </w:t>
      </w:r>
      <w:r w:rsidRPr="00B644B6">
        <w:t>Brown,</w:t>
      </w:r>
      <w:r w:rsidRPr="00B644B6">
        <w:rPr>
          <w:rStyle w:val="s29"/>
        </w:rPr>
        <w:t xml:space="preserve"> </w:t>
      </w:r>
      <w:r w:rsidRPr="00B644B6">
        <w:t>Carver,</w:t>
      </w:r>
      <w:r w:rsidRPr="00B644B6">
        <w:rPr>
          <w:rStyle w:val="s29"/>
        </w:rPr>
        <w:t xml:space="preserve"> </w:t>
      </w:r>
      <w:r w:rsidRPr="00B644B6">
        <w:t>Cottonwood,</w:t>
      </w:r>
      <w:r w:rsidRPr="00B644B6">
        <w:rPr>
          <w:rStyle w:val="s17"/>
        </w:rPr>
        <w:t xml:space="preserve"> </w:t>
      </w:r>
      <w:r w:rsidRPr="00B644B6">
        <w:t>Dakota,</w:t>
      </w:r>
      <w:r w:rsidRPr="00B644B6">
        <w:rPr>
          <w:rStyle w:val="s32"/>
        </w:rPr>
        <w:t xml:space="preserve"> </w:t>
      </w:r>
      <w:r w:rsidRPr="00B644B6">
        <w:t>Dodge,</w:t>
      </w:r>
      <w:r w:rsidRPr="00B644B6">
        <w:rPr>
          <w:rStyle w:val="s29"/>
        </w:rPr>
        <w:t xml:space="preserve"> </w:t>
      </w:r>
      <w:r w:rsidRPr="00B644B6">
        <w:t>Faribault,</w:t>
      </w:r>
      <w:r w:rsidRPr="00B644B6">
        <w:rPr>
          <w:rStyle w:val="s33"/>
        </w:rPr>
        <w:t xml:space="preserve"> </w:t>
      </w:r>
      <w:r w:rsidRPr="00B644B6">
        <w:t>Fillmore,</w:t>
      </w:r>
      <w:r w:rsidRPr="00B644B6">
        <w:rPr>
          <w:rStyle w:val="s27"/>
        </w:rPr>
        <w:t xml:space="preserve"> </w:t>
      </w:r>
      <w:r w:rsidRPr="00B644B6">
        <w:t>Freeborn,</w:t>
      </w:r>
      <w:r w:rsidRPr="00B644B6">
        <w:rPr>
          <w:rStyle w:val="s30"/>
        </w:rPr>
        <w:t xml:space="preserve"> </w:t>
      </w:r>
      <w:r w:rsidRPr="00B644B6">
        <w:t>Goodhue, Houston,</w:t>
      </w:r>
      <w:r w:rsidRPr="00B644B6">
        <w:rPr>
          <w:rStyle w:val="s28"/>
        </w:rPr>
        <w:t xml:space="preserve"> </w:t>
      </w:r>
      <w:r w:rsidRPr="00B644B6">
        <w:t>Jackson,</w:t>
      </w:r>
      <w:r w:rsidRPr="00B644B6">
        <w:rPr>
          <w:rStyle w:val="s20"/>
        </w:rPr>
        <w:t xml:space="preserve"> </w:t>
      </w:r>
      <w:r w:rsidRPr="00B644B6">
        <w:t>Le</w:t>
      </w:r>
      <w:r w:rsidRPr="00B644B6">
        <w:rPr>
          <w:rStyle w:val="s29"/>
        </w:rPr>
        <w:t xml:space="preserve"> </w:t>
      </w:r>
      <w:r w:rsidRPr="00B644B6">
        <w:t>Sueur,</w:t>
      </w:r>
      <w:r w:rsidRPr="00B644B6">
        <w:rPr>
          <w:rStyle w:val="s17"/>
        </w:rPr>
        <w:t xml:space="preserve"> </w:t>
      </w:r>
      <w:r w:rsidRPr="00B644B6">
        <w:t>Martin,</w:t>
      </w:r>
      <w:r w:rsidRPr="00B644B6">
        <w:rPr>
          <w:rStyle w:val="s26"/>
        </w:rPr>
        <w:t xml:space="preserve"> </w:t>
      </w:r>
      <w:r w:rsidR="00C13026" w:rsidRPr="00B644B6">
        <w:rPr>
          <w:rStyle w:val="s17"/>
        </w:rPr>
        <w:t>McL</w:t>
      </w:r>
      <w:r w:rsidR="00C13026" w:rsidRPr="00B644B6">
        <w:rPr>
          <w:rStyle w:val="s14"/>
        </w:rPr>
        <w:t>eod</w:t>
      </w:r>
      <w:r w:rsidRPr="00B644B6">
        <w:rPr>
          <w:rStyle w:val="s14"/>
        </w:rPr>
        <w:t>,</w:t>
      </w:r>
      <w:r w:rsidRPr="00B644B6">
        <w:rPr>
          <w:rStyle w:val="s32"/>
        </w:rPr>
        <w:t xml:space="preserve"> </w:t>
      </w:r>
      <w:r w:rsidRPr="00B644B6">
        <w:t>Mower,</w:t>
      </w:r>
      <w:r w:rsidRPr="00B644B6">
        <w:rPr>
          <w:rStyle w:val="s33"/>
        </w:rPr>
        <w:t xml:space="preserve"> </w:t>
      </w:r>
      <w:r w:rsidRPr="00B644B6">
        <w:t>Murray,</w:t>
      </w:r>
      <w:r w:rsidRPr="00B644B6">
        <w:rPr>
          <w:rStyle w:val="s26"/>
        </w:rPr>
        <w:t xml:space="preserve"> </w:t>
      </w:r>
      <w:r w:rsidRPr="00B644B6">
        <w:t>Nicollet,</w:t>
      </w:r>
      <w:r w:rsidRPr="00B644B6">
        <w:rPr>
          <w:rStyle w:val="s32"/>
        </w:rPr>
        <w:t xml:space="preserve"> </w:t>
      </w:r>
      <w:r w:rsidRPr="00B644B6">
        <w:t>Nobles,</w:t>
      </w:r>
      <w:r w:rsidRPr="00B644B6">
        <w:rPr>
          <w:rStyle w:val="s29"/>
        </w:rPr>
        <w:t xml:space="preserve"> </w:t>
      </w:r>
      <w:r w:rsidRPr="00B644B6">
        <w:t>Olmsted,</w:t>
      </w:r>
      <w:r w:rsidRPr="00B644B6">
        <w:rPr>
          <w:rStyle w:val="s20"/>
        </w:rPr>
        <w:t xml:space="preserve"> </w:t>
      </w:r>
      <w:r w:rsidRPr="00B644B6">
        <w:t>Pipestone,</w:t>
      </w:r>
      <w:r w:rsidRPr="00B644B6">
        <w:rPr>
          <w:rStyle w:val="s17"/>
        </w:rPr>
        <w:t xml:space="preserve"> </w:t>
      </w:r>
      <w:r w:rsidRPr="00B644B6">
        <w:t>Ramsey,</w:t>
      </w:r>
      <w:r w:rsidRPr="00B644B6">
        <w:rPr>
          <w:rStyle w:val="s20"/>
        </w:rPr>
        <w:t xml:space="preserve"> </w:t>
      </w:r>
      <w:r w:rsidRPr="00B644B6">
        <w:t>Redwood,</w:t>
      </w:r>
      <w:r w:rsidRPr="00B644B6">
        <w:rPr>
          <w:rStyle w:val="s5"/>
        </w:rPr>
        <w:t xml:space="preserve"> </w:t>
      </w:r>
      <w:r w:rsidRPr="00B644B6">
        <w:t>Rice,</w:t>
      </w:r>
      <w:r w:rsidRPr="00B644B6">
        <w:rPr>
          <w:rStyle w:val="s31"/>
        </w:rPr>
        <w:t xml:space="preserve"> </w:t>
      </w:r>
      <w:r w:rsidRPr="00B644B6">
        <w:t>Rock,</w:t>
      </w:r>
      <w:r w:rsidRPr="00B644B6">
        <w:rPr>
          <w:rStyle w:val="s34"/>
        </w:rPr>
        <w:t xml:space="preserve"> </w:t>
      </w:r>
      <w:r w:rsidRPr="00B644B6">
        <w:t>Scott,</w:t>
      </w:r>
      <w:r w:rsidRPr="00B644B6">
        <w:rPr>
          <w:rStyle w:val="s31"/>
        </w:rPr>
        <w:t xml:space="preserve"> </w:t>
      </w:r>
      <w:r w:rsidRPr="00B644B6">
        <w:t>Sibley,</w:t>
      </w:r>
      <w:r w:rsidRPr="00B644B6">
        <w:rPr>
          <w:rStyle w:val="s24"/>
        </w:rPr>
        <w:t xml:space="preserve"> </w:t>
      </w:r>
      <w:r w:rsidRPr="00B644B6">
        <w:t>Steele,</w:t>
      </w:r>
      <w:r w:rsidRPr="00B644B6">
        <w:rPr>
          <w:rStyle w:val="s24"/>
        </w:rPr>
        <w:t xml:space="preserve"> </w:t>
      </w:r>
      <w:r w:rsidRPr="00B644B6">
        <w:t>Wabasha,</w:t>
      </w:r>
      <w:r w:rsidRPr="00B644B6">
        <w:rPr>
          <w:rStyle w:val="s33"/>
        </w:rPr>
        <w:t xml:space="preserve"> </w:t>
      </w:r>
      <w:r w:rsidRPr="00B644B6">
        <w:t>Waseca,</w:t>
      </w:r>
      <w:r w:rsidRPr="00B644B6">
        <w:rPr>
          <w:rStyle w:val="s27"/>
        </w:rPr>
        <w:t xml:space="preserve"> </w:t>
      </w:r>
      <w:r w:rsidRPr="00B644B6">
        <w:t>Washington,</w:t>
      </w:r>
      <w:r w:rsidRPr="00B644B6">
        <w:rPr>
          <w:rStyle w:val="s26"/>
        </w:rPr>
        <w:t xml:space="preserve"> </w:t>
      </w:r>
      <w:r w:rsidRPr="00B644B6">
        <w:t>Watonwan,</w:t>
      </w:r>
      <w:r w:rsidRPr="00B644B6">
        <w:rPr>
          <w:rStyle w:val="s26"/>
        </w:rPr>
        <w:t xml:space="preserve"> </w:t>
      </w:r>
      <w:r w:rsidRPr="00B644B6">
        <w:t>Winona</w:t>
      </w:r>
      <w:r w:rsidRPr="00B644B6">
        <w:rPr>
          <w:rStyle w:val="s17"/>
        </w:rPr>
        <w:t xml:space="preserve"> </w:t>
      </w:r>
      <w:r w:rsidRPr="00B644B6">
        <w:t>plus</w:t>
      </w:r>
      <w:r w:rsidRPr="00B644B6">
        <w:rPr>
          <w:rStyle w:val="s31"/>
        </w:rPr>
        <w:t xml:space="preserve"> </w:t>
      </w:r>
      <w:r w:rsidRPr="00B644B6">
        <w:t>any</w:t>
      </w:r>
      <w:r w:rsidRPr="00B644B6">
        <w:rPr>
          <w:rStyle w:val="s27"/>
        </w:rPr>
        <w:t xml:space="preserve"> </w:t>
      </w:r>
      <w:r w:rsidR="00525CE8" w:rsidRPr="00B644B6">
        <w:t>tribal land</w:t>
      </w:r>
      <w:r w:rsidRPr="00B644B6">
        <w:rPr>
          <w:rStyle w:val="s24"/>
        </w:rPr>
        <w:t xml:space="preserve"> </w:t>
      </w:r>
      <w:r w:rsidRPr="00B644B6">
        <w:t>within the</w:t>
      </w:r>
      <w:r w:rsidRPr="00B644B6">
        <w:rPr>
          <w:rStyle w:val="s20"/>
        </w:rPr>
        <w:t xml:space="preserve"> </w:t>
      </w:r>
      <w:r w:rsidRPr="00B644B6">
        <w:t>geographic</w:t>
      </w:r>
      <w:r w:rsidRPr="00B644B6">
        <w:rPr>
          <w:rStyle w:val="s10"/>
        </w:rPr>
        <w:t xml:space="preserve"> </w:t>
      </w:r>
      <w:r w:rsidRPr="00B644B6">
        <w:t>boundaries of</w:t>
      </w:r>
      <w:r w:rsidRPr="00B644B6">
        <w:rPr>
          <w:rStyle w:val="s13"/>
        </w:rPr>
        <w:t xml:space="preserve"> </w:t>
      </w:r>
      <w:r w:rsidRPr="00B644B6">
        <w:t>this</w:t>
      </w:r>
      <w:r w:rsidRPr="00B644B6">
        <w:rPr>
          <w:rStyle w:val="s11"/>
        </w:rPr>
        <w:t xml:space="preserve"> </w:t>
      </w:r>
      <w:r w:rsidRPr="00B644B6">
        <w:t>region.</w:t>
      </w:r>
    </w:p>
    <w:p w14:paraId="6E1F9692" w14:textId="2F6FFB27" w:rsidR="008C5064" w:rsidRPr="009523D1" w:rsidRDefault="008C5064" w:rsidP="008C5064">
      <w:pPr>
        <w:jc w:val="center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54E3D42A" wp14:editId="07802E86">
            <wp:extent cx="4099286" cy="46101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p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5781" cy="462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5064" w:rsidRPr="009523D1" w:rsidSect="00B67C7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07BEC" w14:textId="77777777" w:rsidR="00325497" w:rsidRDefault="00325497">
      <w:r>
        <w:separator/>
      </w:r>
    </w:p>
  </w:endnote>
  <w:endnote w:type="continuationSeparator" w:id="0">
    <w:p w14:paraId="5A7EEDAF" w14:textId="77777777" w:rsidR="00325497" w:rsidRDefault="0032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5796" w14:textId="77777777" w:rsidR="00B76270" w:rsidRDefault="00B762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1B7F" w14:textId="77777777" w:rsidR="009E3222" w:rsidRDefault="009E3222" w:rsidP="00D61BCF">
    <w:pPr>
      <w:pStyle w:val="Footer"/>
      <w:jc w:val="right"/>
    </w:pPr>
    <w:r w:rsidRPr="006D6458">
      <w:t xml:space="preserve">Page </w:t>
    </w:r>
    <w:r w:rsidRPr="006D6458">
      <w:rPr>
        <w:bCs/>
      </w:rPr>
      <w:fldChar w:fldCharType="begin"/>
    </w:r>
    <w:r w:rsidRPr="006D6458">
      <w:rPr>
        <w:bCs/>
      </w:rPr>
      <w:instrText xml:space="preserve"> PAGE </w:instrText>
    </w:r>
    <w:r w:rsidRPr="006D6458">
      <w:rPr>
        <w:bCs/>
      </w:rPr>
      <w:fldChar w:fldCharType="separate"/>
    </w:r>
    <w:r w:rsidR="00122A50">
      <w:rPr>
        <w:bCs/>
        <w:noProof/>
      </w:rPr>
      <w:t>8</w:t>
    </w:r>
    <w:r w:rsidRPr="006D6458">
      <w:rPr>
        <w:bCs/>
      </w:rPr>
      <w:fldChar w:fldCharType="end"/>
    </w:r>
    <w:r w:rsidRPr="006D6458">
      <w:t xml:space="preserve"> of </w:t>
    </w:r>
    <w:r w:rsidRPr="006D6458">
      <w:rPr>
        <w:bCs/>
      </w:rPr>
      <w:fldChar w:fldCharType="begin"/>
    </w:r>
    <w:r w:rsidRPr="006D6458">
      <w:rPr>
        <w:bCs/>
      </w:rPr>
      <w:instrText xml:space="preserve"> NUMPAGES  </w:instrText>
    </w:r>
    <w:r w:rsidRPr="006D6458">
      <w:rPr>
        <w:bCs/>
      </w:rPr>
      <w:fldChar w:fldCharType="separate"/>
    </w:r>
    <w:r w:rsidR="00122A50">
      <w:rPr>
        <w:bCs/>
        <w:noProof/>
      </w:rPr>
      <w:t>8</w:t>
    </w:r>
    <w:r w:rsidRPr="006D6458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B4B0" w14:textId="77777777" w:rsidR="00B76270" w:rsidRDefault="00B76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76A3" w14:textId="77777777" w:rsidR="00325497" w:rsidRDefault="00325497">
      <w:r>
        <w:separator/>
      </w:r>
    </w:p>
  </w:footnote>
  <w:footnote w:type="continuationSeparator" w:id="0">
    <w:p w14:paraId="4C8A6F9F" w14:textId="77777777" w:rsidR="00325497" w:rsidRDefault="00325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57B9" w14:textId="77777777" w:rsidR="00B76270" w:rsidRDefault="00B762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17CD" w14:textId="77777777" w:rsidR="00B76270" w:rsidRDefault="00B762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B7324" w14:textId="77777777" w:rsidR="00B76270" w:rsidRDefault="00B762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CD1"/>
    <w:multiLevelType w:val="hybridMultilevel"/>
    <w:tmpl w:val="11F4F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361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33EC8"/>
    <w:multiLevelType w:val="hybridMultilevel"/>
    <w:tmpl w:val="8DCC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86261"/>
    <w:multiLevelType w:val="hybridMultilevel"/>
    <w:tmpl w:val="03149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70A92"/>
    <w:multiLevelType w:val="hybridMultilevel"/>
    <w:tmpl w:val="984C40D8"/>
    <w:lvl w:ilvl="0" w:tplc="F7CCFE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F3466"/>
    <w:multiLevelType w:val="hybridMultilevel"/>
    <w:tmpl w:val="E704053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4B459A5"/>
    <w:multiLevelType w:val="hybridMultilevel"/>
    <w:tmpl w:val="7B90C2BA"/>
    <w:lvl w:ilvl="0" w:tplc="A1EC7B4C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F23D8"/>
    <w:multiLevelType w:val="hybridMultilevel"/>
    <w:tmpl w:val="AD8C562C"/>
    <w:lvl w:ilvl="0" w:tplc="288AA6C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56D0A"/>
    <w:multiLevelType w:val="hybridMultilevel"/>
    <w:tmpl w:val="DBF29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87FE6"/>
    <w:multiLevelType w:val="hybridMultilevel"/>
    <w:tmpl w:val="EF041F1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45EB7AD4"/>
    <w:multiLevelType w:val="multilevel"/>
    <w:tmpl w:val="E0E6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92AB4"/>
    <w:multiLevelType w:val="hybridMultilevel"/>
    <w:tmpl w:val="75A6B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A0374"/>
    <w:multiLevelType w:val="hybridMultilevel"/>
    <w:tmpl w:val="E8467022"/>
    <w:lvl w:ilvl="0" w:tplc="4CD023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8128F"/>
    <w:multiLevelType w:val="multilevel"/>
    <w:tmpl w:val="B9C8BC98"/>
    <w:name w:val="zzmpBulletList||Bullet List|3|1|1|1|0|41||1|4|1||1|4|1||mpNA||mpNA||mpNA||mpNA||mpNA||mpNA||"/>
    <w:lvl w:ilvl="0">
      <w:start w:val="1"/>
      <w:numFmt w:val="bullet"/>
      <w:lvlRestart w:val="0"/>
      <w:pStyle w:val="BulletListL1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mallCaps w:val="0"/>
        <w:color w:val="auto"/>
        <w:u w:val="none"/>
      </w:rPr>
    </w:lvl>
    <w:lvl w:ilvl="1">
      <w:start w:val="1"/>
      <w:numFmt w:val="bullet"/>
      <w:lvlRestart w:val="0"/>
      <w:pStyle w:val="BulletListL2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  <w:lvl w:ilvl="2">
      <w:start w:val="1"/>
      <w:numFmt w:val="bullet"/>
      <w:lvlRestart w:val="0"/>
      <w:pStyle w:val="BulletListL3"/>
      <w:lvlText w:val="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b w:val="0"/>
        <w:i w:val="0"/>
        <w:caps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decimal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color w:val="auto"/>
        <w:u w:val="none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color w:val="auto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color w:val="auto"/>
        <w:u w:val="none"/>
      </w:rPr>
    </w:lvl>
  </w:abstractNum>
  <w:abstractNum w:abstractNumId="13" w15:restartNumberingAfterBreak="0">
    <w:nsid w:val="4C9E1B0E"/>
    <w:multiLevelType w:val="hybridMultilevel"/>
    <w:tmpl w:val="D116F2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12C07"/>
    <w:multiLevelType w:val="hybridMultilevel"/>
    <w:tmpl w:val="A2BA53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383379">
    <w:abstractNumId w:val="12"/>
  </w:num>
  <w:num w:numId="2" w16cid:durableId="1865167537">
    <w:abstractNumId w:val="8"/>
  </w:num>
  <w:num w:numId="3" w16cid:durableId="1571768771">
    <w:abstractNumId w:val="4"/>
  </w:num>
  <w:num w:numId="4" w16cid:durableId="15343448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0584297">
    <w:abstractNumId w:val="11"/>
  </w:num>
  <w:num w:numId="6" w16cid:durableId="736511448">
    <w:abstractNumId w:val="1"/>
  </w:num>
  <w:num w:numId="7" w16cid:durableId="1149440914">
    <w:abstractNumId w:val="3"/>
  </w:num>
  <w:num w:numId="8" w16cid:durableId="102384586">
    <w:abstractNumId w:val="6"/>
  </w:num>
  <w:num w:numId="9" w16cid:durableId="530145409">
    <w:abstractNumId w:val="13"/>
  </w:num>
  <w:num w:numId="10" w16cid:durableId="1039432996">
    <w:abstractNumId w:val="14"/>
  </w:num>
  <w:num w:numId="11" w16cid:durableId="285280662">
    <w:abstractNumId w:val="7"/>
  </w:num>
  <w:num w:numId="12" w16cid:durableId="1637681126">
    <w:abstractNumId w:val="5"/>
  </w:num>
  <w:num w:numId="13" w16cid:durableId="1868564313">
    <w:abstractNumId w:val="2"/>
  </w:num>
  <w:num w:numId="14" w16cid:durableId="1562399726">
    <w:abstractNumId w:val="0"/>
  </w:num>
  <w:num w:numId="15" w16cid:durableId="948774357">
    <w:abstractNumId w:val="9"/>
  </w:num>
  <w:num w:numId="16" w16cid:durableId="14555560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9D6"/>
    <w:rsid w:val="000001C0"/>
    <w:rsid w:val="000067AB"/>
    <w:rsid w:val="00022B2B"/>
    <w:rsid w:val="00022E42"/>
    <w:rsid w:val="000329EB"/>
    <w:rsid w:val="0004076B"/>
    <w:rsid w:val="00065AE4"/>
    <w:rsid w:val="000718E9"/>
    <w:rsid w:val="000748EB"/>
    <w:rsid w:val="00080271"/>
    <w:rsid w:val="00085283"/>
    <w:rsid w:val="000A5901"/>
    <w:rsid w:val="000C7EC9"/>
    <w:rsid w:val="000D1C94"/>
    <w:rsid w:val="000D38F3"/>
    <w:rsid w:val="000E69D6"/>
    <w:rsid w:val="000F34BD"/>
    <w:rsid w:val="00101513"/>
    <w:rsid w:val="00115120"/>
    <w:rsid w:val="00122A50"/>
    <w:rsid w:val="00123E31"/>
    <w:rsid w:val="0013111B"/>
    <w:rsid w:val="0014196F"/>
    <w:rsid w:val="00155020"/>
    <w:rsid w:val="00157F1A"/>
    <w:rsid w:val="001660F3"/>
    <w:rsid w:val="00166D54"/>
    <w:rsid w:val="00175DFE"/>
    <w:rsid w:val="00185337"/>
    <w:rsid w:val="00186322"/>
    <w:rsid w:val="00186A67"/>
    <w:rsid w:val="001B2F61"/>
    <w:rsid w:val="001C4F9D"/>
    <w:rsid w:val="001C768C"/>
    <w:rsid w:val="001C7F5E"/>
    <w:rsid w:val="001E75AF"/>
    <w:rsid w:val="001E7B8D"/>
    <w:rsid w:val="002020B9"/>
    <w:rsid w:val="00204043"/>
    <w:rsid w:val="00212148"/>
    <w:rsid w:val="0021228E"/>
    <w:rsid w:val="00216E1D"/>
    <w:rsid w:val="002246D2"/>
    <w:rsid w:val="00227ADD"/>
    <w:rsid w:val="0023668F"/>
    <w:rsid w:val="00237D44"/>
    <w:rsid w:val="00241A98"/>
    <w:rsid w:val="00255F4F"/>
    <w:rsid w:val="00277CC3"/>
    <w:rsid w:val="002843C7"/>
    <w:rsid w:val="00290686"/>
    <w:rsid w:val="002926A3"/>
    <w:rsid w:val="002949D0"/>
    <w:rsid w:val="002A064F"/>
    <w:rsid w:val="002A0CB2"/>
    <w:rsid w:val="002B2333"/>
    <w:rsid w:val="002B390D"/>
    <w:rsid w:val="002D6A6D"/>
    <w:rsid w:val="002E19E3"/>
    <w:rsid w:val="002F35E5"/>
    <w:rsid w:val="002F73F3"/>
    <w:rsid w:val="0030376D"/>
    <w:rsid w:val="0031307F"/>
    <w:rsid w:val="0032422D"/>
    <w:rsid w:val="00325497"/>
    <w:rsid w:val="00330C1F"/>
    <w:rsid w:val="00351E23"/>
    <w:rsid w:val="00363947"/>
    <w:rsid w:val="00367D07"/>
    <w:rsid w:val="00375439"/>
    <w:rsid w:val="003824A1"/>
    <w:rsid w:val="003857CD"/>
    <w:rsid w:val="00386146"/>
    <w:rsid w:val="00393F68"/>
    <w:rsid w:val="00397BBC"/>
    <w:rsid w:val="003A325B"/>
    <w:rsid w:val="003A635D"/>
    <w:rsid w:val="003B747D"/>
    <w:rsid w:val="003C3787"/>
    <w:rsid w:val="003C39F8"/>
    <w:rsid w:val="003C740B"/>
    <w:rsid w:val="003D01E3"/>
    <w:rsid w:val="003D0F36"/>
    <w:rsid w:val="003E6509"/>
    <w:rsid w:val="00405CE3"/>
    <w:rsid w:val="00436FB9"/>
    <w:rsid w:val="00440788"/>
    <w:rsid w:val="00454B12"/>
    <w:rsid w:val="00457D62"/>
    <w:rsid w:val="00464D10"/>
    <w:rsid w:val="00467C42"/>
    <w:rsid w:val="00474CE8"/>
    <w:rsid w:val="00477161"/>
    <w:rsid w:val="004829DE"/>
    <w:rsid w:val="004A19F8"/>
    <w:rsid w:val="004A425E"/>
    <w:rsid w:val="004A7740"/>
    <w:rsid w:val="004B2E84"/>
    <w:rsid w:val="004C025A"/>
    <w:rsid w:val="004C388B"/>
    <w:rsid w:val="004C50B9"/>
    <w:rsid w:val="004C7526"/>
    <w:rsid w:val="004C7C68"/>
    <w:rsid w:val="004D5930"/>
    <w:rsid w:val="004E0E07"/>
    <w:rsid w:val="005159BA"/>
    <w:rsid w:val="00525CE8"/>
    <w:rsid w:val="0052662B"/>
    <w:rsid w:val="00544BCB"/>
    <w:rsid w:val="005732E7"/>
    <w:rsid w:val="005738D6"/>
    <w:rsid w:val="00576917"/>
    <w:rsid w:val="005B5A8E"/>
    <w:rsid w:val="005C2C50"/>
    <w:rsid w:val="005C4D2E"/>
    <w:rsid w:val="005E3445"/>
    <w:rsid w:val="005F3DD4"/>
    <w:rsid w:val="005F433A"/>
    <w:rsid w:val="006038E7"/>
    <w:rsid w:val="006107FA"/>
    <w:rsid w:val="00617E37"/>
    <w:rsid w:val="0063229E"/>
    <w:rsid w:val="00641031"/>
    <w:rsid w:val="00651FFB"/>
    <w:rsid w:val="006637F1"/>
    <w:rsid w:val="006A7524"/>
    <w:rsid w:val="006B1E53"/>
    <w:rsid w:val="006B7231"/>
    <w:rsid w:val="006D0516"/>
    <w:rsid w:val="006D6458"/>
    <w:rsid w:val="006E1E5A"/>
    <w:rsid w:val="006E3A03"/>
    <w:rsid w:val="007052CC"/>
    <w:rsid w:val="00711927"/>
    <w:rsid w:val="00716F46"/>
    <w:rsid w:val="00717AE3"/>
    <w:rsid w:val="00723B46"/>
    <w:rsid w:val="00760660"/>
    <w:rsid w:val="00776962"/>
    <w:rsid w:val="00786A70"/>
    <w:rsid w:val="00792F00"/>
    <w:rsid w:val="007A3C1D"/>
    <w:rsid w:val="007B2574"/>
    <w:rsid w:val="007C663B"/>
    <w:rsid w:val="007D756D"/>
    <w:rsid w:val="007E2925"/>
    <w:rsid w:val="007E76C0"/>
    <w:rsid w:val="008030E9"/>
    <w:rsid w:val="00814371"/>
    <w:rsid w:val="00824C3E"/>
    <w:rsid w:val="008309C0"/>
    <w:rsid w:val="00834828"/>
    <w:rsid w:val="00836AD5"/>
    <w:rsid w:val="00837EA2"/>
    <w:rsid w:val="00842716"/>
    <w:rsid w:val="00866B0A"/>
    <w:rsid w:val="00873C3F"/>
    <w:rsid w:val="00874FFF"/>
    <w:rsid w:val="00876544"/>
    <w:rsid w:val="008A068C"/>
    <w:rsid w:val="008A5852"/>
    <w:rsid w:val="008B0A91"/>
    <w:rsid w:val="008C5064"/>
    <w:rsid w:val="008C7C76"/>
    <w:rsid w:val="008D2F37"/>
    <w:rsid w:val="008D5CDF"/>
    <w:rsid w:val="0090025D"/>
    <w:rsid w:val="00901F96"/>
    <w:rsid w:val="00902BCB"/>
    <w:rsid w:val="009059F0"/>
    <w:rsid w:val="00905F3D"/>
    <w:rsid w:val="00915D0F"/>
    <w:rsid w:val="00917CB8"/>
    <w:rsid w:val="00920F62"/>
    <w:rsid w:val="009248AB"/>
    <w:rsid w:val="009274C9"/>
    <w:rsid w:val="00947D28"/>
    <w:rsid w:val="009523D1"/>
    <w:rsid w:val="00954F8C"/>
    <w:rsid w:val="00964B3C"/>
    <w:rsid w:val="00964E7F"/>
    <w:rsid w:val="0098277D"/>
    <w:rsid w:val="00985944"/>
    <w:rsid w:val="009870A1"/>
    <w:rsid w:val="009905AD"/>
    <w:rsid w:val="00990A92"/>
    <w:rsid w:val="00990ACF"/>
    <w:rsid w:val="0099273F"/>
    <w:rsid w:val="0099311E"/>
    <w:rsid w:val="009A6875"/>
    <w:rsid w:val="009B531C"/>
    <w:rsid w:val="009C3029"/>
    <w:rsid w:val="009E3222"/>
    <w:rsid w:val="00A118BB"/>
    <w:rsid w:val="00A30AD2"/>
    <w:rsid w:val="00AB1208"/>
    <w:rsid w:val="00AC3FA2"/>
    <w:rsid w:val="00AE0582"/>
    <w:rsid w:val="00AE4812"/>
    <w:rsid w:val="00B10F35"/>
    <w:rsid w:val="00B2359A"/>
    <w:rsid w:val="00B30A22"/>
    <w:rsid w:val="00B31BFE"/>
    <w:rsid w:val="00B433F4"/>
    <w:rsid w:val="00B644B6"/>
    <w:rsid w:val="00B66962"/>
    <w:rsid w:val="00B67C7A"/>
    <w:rsid w:val="00B72E1A"/>
    <w:rsid w:val="00B76203"/>
    <w:rsid w:val="00B76270"/>
    <w:rsid w:val="00B76462"/>
    <w:rsid w:val="00B92429"/>
    <w:rsid w:val="00B96D25"/>
    <w:rsid w:val="00BA0747"/>
    <w:rsid w:val="00BC22C6"/>
    <w:rsid w:val="00BC4DF7"/>
    <w:rsid w:val="00BD5691"/>
    <w:rsid w:val="00BD597F"/>
    <w:rsid w:val="00BF3815"/>
    <w:rsid w:val="00BF73AA"/>
    <w:rsid w:val="00C02679"/>
    <w:rsid w:val="00C13026"/>
    <w:rsid w:val="00C37817"/>
    <w:rsid w:val="00C41896"/>
    <w:rsid w:val="00C444FA"/>
    <w:rsid w:val="00C6288E"/>
    <w:rsid w:val="00C640EB"/>
    <w:rsid w:val="00C7040C"/>
    <w:rsid w:val="00C72BEE"/>
    <w:rsid w:val="00C77CE3"/>
    <w:rsid w:val="00C90630"/>
    <w:rsid w:val="00CA2BB1"/>
    <w:rsid w:val="00CA6BC6"/>
    <w:rsid w:val="00CB0DD0"/>
    <w:rsid w:val="00CB7076"/>
    <w:rsid w:val="00CC7A9C"/>
    <w:rsid w:val="00CD1492"/>
    <w:rsid w:val="00CD39E6"/>
    <w:rsid w:val="00CD6018"/>
    <w:rsid w:val="00D008D5"/>
    <w:rsid w:val="00D031CC"/>
    <w:rsid w:val="00D206A8"/>
    <w:rsid w:val="00D25543"/>
    <w:rsid w:val="00D37059"/>
    <w:rsid w:val="00D46D5D"/>
    <w:rsid w:val="00D61A4B"/>
    <w:rsid w:val="00D61BCF"/>
    <w:rsid w:val="00D629D5"/>
    <w:rsid w:val="00D65CD6"/>
    <w:rsid w:val="00D71063"/>
    <w:rsid w:val="00D768C6"/>
    <w:rsid w:val="00D77354"/>
    <w:rsid w:val="00D82A2D"/>
    <w:rsid w:val="00DA073F"/>
    <w:rsid w:val="00DA0854"/>
    <w:rsid w:val="00DB1123"/>
    <w:rsid w:val="00DB5523"/>
    <w:rsid w:val="00DE1025"/>
    <w:rsid w:val="00DF612D"/>
    <w:rsid w:val="00E02C4E"/>
    <w:rsid w:val="00E07330"/>
    <w:rsid w:val="00E106CB"/>
    <w:rsid w:val="00E14B74"/>
    <w:rsid w:val="00E16E3D"/>
    <w:rsid w:val="00E35786"/>
    <w:rsid w:val="00E62DF6"/>
    <w:rsid w:val="00E643C3"/>
    <w:rsid w:val="00E730E7"/>
    <w:rsid w:val="00E87B06"/>
    <w:rsid w:val="00EB0601"/>
    <w:rsid w:val="00EB307E"/>
    <w:rsid w:val="00ED6BB6"/>
    <w:rsid w:val="00ED6BF9"/>
    <w:rsid w:val="00EE0493"/>
    <w:rsid w:val="00EE089B"/>
    <w:rsid w:val="00EE79EE"/>
    <w:rsid w:val="00EF04B0"/>
    <w:rsid w:val="00EF1964"/>
    <w:rsid w:val="00EF458E"/>
    <w:rsid w:val="00F0098C"/>
    <w:rsid w:val="00F11A34"/>
    <w:rsid w:val="00F22BF3"/>
    <w:rsid w:val="00F27AB8"/>
    <w:rsid w:val="00F50ACD"/>
    <w:rsid w:val="00F57842"/>
    <w:rsid w:val="00F615E6"/>
    <w:rsid w:val="00F62928"/>
    <w:rsid w:val="00F80518"/>
    <w:rsid w:val="00F8208B"/>
    <w:rsid w:val="00FA1B6F"/>
    <w:rsid w:val="00FD3572"/>
    <w:rsid w:val="00FF1C9E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B691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06CB"/>
    <w:pPr>
      <w:spacing w:after="16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23668F"/>
    <w:pPr>
      <w:keepNext/>
      <w:spacing w:before="240" w:after="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23668F"/>
    <w:pPr>
      <w:keepNext/>
      <w:spacing w:before="240"/>
      <w:outlineLvl w:val="1"/>
    </w:pPr>
    <w:rPr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B325F"/>
    <w:pPr>
      <w:jc w:val="both"/>
    </w:pPr>
    <w:rPr>
      <w:szCs w:val="20"/>
    </w:rPr>
  </w:style>
  <w:style w:type="paragraph" w:styleId="BodyTextFirstIndent">
    <w:name w:val="Body Text First Indent"/>
    <w:basedOn w:val="BodyText"/>
    <w:rsid w:val="00CB325F"/>
    <w:pPr>
      <w:spacing w:after="240"/>
      <w:ind w:firstLine="720"/>
    </w:pPr>
  </w:style>
  <w:style w:type="paragraph" w:customStyle="1" w:styleId="BulletListL1">
    <w:name w:val="BulletList_L1"/>
    <w:basedOn w:val="Normal"/>
    <w:rsid w:val="00CB325F"/>
    <w:pPr>
      <w:numPr>
        <w:numId w:val="1"/>
      </w:numPr>
      <w:spacing w:after="240"/>
      <w:jc w:val="both"/>
      <w:outlineLvl w:val="0"/>
    </w:pPr>
    <w:rPr>
      <w:b/>
      <w:caps/>
      <w:szCs w:val="20"/>
    </w:rPr>
  </w:style>
  <w:style w:type="paragraph" w:customStyle="1" w:styleId="BulletListL2">
    <w:name w:val="BulletList_L2"/>
    <w:basedOn w:val="BulletListL1"/>
    <w:next w:val="BodyText"/>
    <w:rsid w:val="00CB325F"/>
    <w:pPr>
      <w:numPr>
        <w:ilvl w:val="1"/>
      </w:numPr>
      <w:jc w:val="left"/>
      <w:outlineLvl w:val="1"/>
    </w:pPr>
    <w:rPr>
      <w:b w:val="0"/>
      <w:caps w:val="0"/>
    </w:rPr>
  </w:style>
  <w:style w:type="paragraph" w:customStyle="1" w:styleId="BulletListL3">
    <w:name w:val="BulletList_L3"/>
    <w:basedOn w:val="BulletListL2"/>
    <w:next w:val="BodyText"/>
    <w:rsid w:val="00CB325F"/>
    <w:pPr>
      <w:numPr>
        <w:ilvl w:val="2"/>
      </w:numPr>
      <w:outlineLvl w:val="2"/>
    </w:pPr>
  </w:style>
  <w:style w:type="paragraph" w:styleId="BalloonText">
    <w:name w:val="Balloon Text"/>
    <w:basedOn w:val="Normal"/>
    <w:semiHidden/>
    <w:rsid w:val="003759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66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618B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Indent3">
    <w:name w:val="Body Text Indent 3"/>
    <w:basedOn w:val="Normal"/>
    <w:link w:val="BodyTextIndent3Char"/>
    <w:rsid w:val="00004EE6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004EE6"/>
    <w:rPr>
      <w:sz w:val="16"/>
      <w:szCs w:val="16"/>
    </w:rPr>
  </w:style>
  <w:style w:type="character" w:styleId="Hyperlink">
    <w:name w:val="Hyperlink"/>
    <w:rsid w:val="004713E8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B0C44"/>
    <w:pPr>
      <w:ind w:left="720"/>
    </w:pPr>
  </w:style>
  <w:style w:type="character" w:customStyle="1" w:styleId="FooterChar">
    <w:name w:val="Footer Char"/>
    <w:link w:val="Footer"/>
    <w:uiPriority w:val="99"/>
    <w:rsid w:val="00487A23"/>
    <w:rPr>
      <w:sz w:val="24"/>
      <w:szCs w:val="24"/>
    </w:rPr>
  </w:style>
  <w:style w:type="character" w:styleId="CommentReference">
    <w:name w:val="annotation reference"/>
    <w:rsid w:val="00F346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46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46E0"/>
  </w:style>
  <w:style w:type="paragraph" w:styleId="CommentSubject">
    <w:name w:val="annotation subject"/>
    <w:basedOn w:val="CommentText"/>
    <w:next w:val="CommentText"/>
    <w:link w:val="CommentSubjectChar"/>
    <w:rsid w:val="00F346E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346E0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F346E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031CC"/>
    <w:pPr>
      <w:ind w:left="720"/>
    </w:pPr>
  </w:style>
  <w:style w:type="paragraph" w:customStyle="1" w:styleId="Default">
    <w:name w:val="Default"/>
    <w:rsid w:val="004D593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rsid w:val="00186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9523D1"/>
    <w:pPr>
      <w:spacing w:before="57" w:after="0"/>
      <w:ind w:left="96" w:hanging="3"/>
    </w:pPr>
    <w:rPr>
      <w:rFonts w:ascii="Arial" w:hAnsi="Arial" w:cs="Arial"/>
      <w:sz w:val="14"/>
      <w:szCs w:val="14"/>
    </w:rPr>
  </w:style>
  <w:style w:type="character" w:customStyle="1" w:styleId="Heading2Char">
    <w:name w:val="Heading 2 Char"/>
    <w:link w:val="Heading2"/>
    <w:rsid w:val="0023668F"/>
    <w:rPr>
      <w:rFonts w:eastAsia="Times New Roman" w:cs="Times New Roman"/>
      <w:b/>
      <w:bCs/>
      <w:i/>
      <w:iCs/>
      <w:sz w:val="24"/>
      <w:szCs w:val="28"/>
    </w:rPr>
  </w:style>
  <w:style w:type="paragraph" w:customStyle="1" w:styleId="p2">
    <w:name w:val="p2"/>
    <w:basedOn w:val="Normal"/>
    <w:rsid w:val="009523D1"/>
    <w:pPr>
      <w:spacing w:before="3" w:after="0"/>
    </w:pPr>
    <w:rPr>
      <w:rFonts w:ascii="Arial" w:hAnsi="Arial" w:cs="Arial"/>
      <w:sz w:val="13"/>
      <w:szCs w:val="13"/>
    </w:rPr>
  </w:style>
  <w:style w:type="paragraph" w:customStyle="1" w:styleId="p3">
    <w:name w:val="p3"/>
    <w:basedOn w:val="Normal"/>
    <w:rsid w:val="009523D1"/>
    <w:pPr>
      <w:spacing w:after="0"/>
      <w:ind w:left="96"/>
    </w:pPr>
    <w:rPr>
      <w:rFonts w:ascii="Arial" w:hAnsi="Arial" w:cs="Arial"/>
      <w:sz w:val="14"/>
      <w:szCs w:val="14"/>
    </w:rPr>
  </w:style>
  <w:style w:type="paragraph" w:customStyle="1" w:styleId="p4">
    <w:name w:val="p4"/>
    <w:basedOn w:val="Normal"/>
    <w:rsid w:val="009523D1"/>
    <w:pPr>
      <w:spacing w:before="8" w:after="0"/>
    </w:pPr>
    <w:rPr>
      <w:rFonts w:ascii="Arial" w:hAnsi="Arial" w:cs="Arial"/>
      <w:sz w:val="12"/>
      <w:szCs w:val="12"/>
    </w:rPr>
  </w:style>
  <w:style w:type="paragraph" w:customStyle="1" w:styleId="p5">
    <w:name w:val="p5"/>
    <w:basedOn w:val="Normal"/>
    <w:rsid w:val="009523D1"/>
    <w:pPr>
      <w:spacing w:after="0"/>
      <w:ind w:left="99" w:hanging="8"/>
    </w:pPr>
    <w:rPr>
      <w:rFonts w:ascii="Arial" w:hAnsi="Arial" w:cs="Arial"/>
      <w:sz w:val="14"/>
      <w:szCs w:val="14"/>
    </w:rPr>
  </w:style>
  <w:style w:type="paragraph" w:customStyle="1" w:styleId="p6">
    <w:name w:val="p6"/>
    <w:basedOn w:val="Normal"/>
    <w:rsid w:val="009523D1"/>
    <w:pPr>
      <w:spacing w:after="0"/>
      <w:ind w:left="89" w:firstLine="3"/>
    </w:pPr>
    <w:rPr>
      <w:rFonts w:ascii="Arial" w:hAnsi="Arial" w:cs="Arial"/>
      <w:sz w:val="14"/>
      <w:szCs w:val="14"/>
    </w:rPr>
  </w:style>
  <w:style w:type="character" w:customStyle="1" w:styleId="s1">
    <w:name w:val="s1"/>
    <w:basedOn w:val="DefaultParagraphFont"/>
    <w:rsid w:val="009523D1"/>
    <w:rPr>
      <w:spacing w:val="21"/>
    </w:rPr>
  </w:style>
  <w:style w:type="character" w:customStyle="1" w:styleId="s2">
    <w:name w:val="s2"/>
    <w:basedOn w:val="DefaultParagraphFont"/>
    <w:rsid w:val="009523D1"/>
    <w:rPr>
      <w:spacing w:val="15"/>
    </w:rPr>
  </w:style>
  <w:style w:type="character" w:customStyle="1" w:styleId="s3">
    <w:name w:val="s3"/>
    <w:basedOn w:val="DefaultParagraphFont"/>
    <w:rsid w:val="009523D1"/>
    <w:rPr>
      <w:spacing w:val="14"/>
    </w:rPr>
  </w:style>
  <w:style w:type="character" w:customStyle="1" w:styleId="s4">
    <w:name w:val="s4"/>
    <w:basedOn w:val="DefaultParagraphFont"/>
    <w:rsid w:val="009523D1"/>
    <w:rPr>
      <w:spacing w:val="29"/>
    </w:rPr>
  </w:style>
  <w:style w:type="character" w:customStyle="1" w:styleId="s5">
    <w:name w:val="s5"/>
    <w:basedOn w:val="DefaultParagraphFont"/>
    <w:rsid w:val="009523D1"/>
    <w:rPr>
      <w:spacing w:val="17"/>
    </w:rPr>
  </w:style>
  <w:style w:type="character" w:customStyle="1" w:styleId="s6">
    <w:name w:val="s6"/>
    <w:basedOn w:val="DefaultParagraphFont"/>
    <w:rsid w:val="009523D1"/>
    <w:rPr>
      <w:spacing w:val="18"/>
    </w:rPr>
  </w:style>
  <w:style w:type="character" w:customStyle="1" w:styleId="s7">
    <w:name w:val="s7"/>
    <w:basedOn w:val="DefaultParagraphFont"/>
    <w:rsid w:val="009523D1"/>
    <w:rPr>
      <w:spacing w:val="23"/>
    </w:rPr>
  </w:style>
  <w:style w:type="character" w:customStyle="1" w:styleId="s8">
    <w:name w:val="s8"/>
    <w:basedOn w:val="DefaultParagraphFont"/>
    <w:rsid w:val="009523D1"/>
    <w:rPr>
      <w:spacing w:val="11"/>
    </w:rPr>
  </w:style>
  <w:style w:type="character" w:customStyle="1" w:styleId="s9">
    <w:name w:val="s9"/>
    <w:basedOn w:val="DefaultParagraphFont"/>
    <w:rsid w:val="009523D1"/>
    <w:rPr>
      <w:spacing w:val="24"/>
    </w:rPr>
  </w:style>
  <w:style w:type="character" w:customStyle="1" w:styleId="s10">
    <w:name w:val="s10"/>
    <w:basedOn w:val="DefaultParagraphFont"/>
    <w:rsid w:val="009523D1"/>
    <w:rPr>
      <w:spacing w:val="12"/>
    </w:rPr>
  </w:style>
  <w:style w:type="character" w:customStyle="1" w:styleId="s11">
    <w:name w:val="s11"/>
    <w:basedOn w:val="DefaultParagraphFont"/>
    <w:rsid w:val="009523D1"/>
    <w:rPr>
      <w:spacing w:val="6"/>
    </w:rPr>
  </w:style>
  <w:style w:type="character" w:customStyle="1" w:styleId="s12">
    <w:name w:val="s12"/>
    <w:basedOn w:val="DefaultParagraphFont"/>
    <w:rsid w:val="009523D1"/>
    <w:rPr>
      <w:spacing w:val="9"/>
    </w:rPr>
  </w:style>
  <w:style w:type="character" w:customStyle="1" w:styleId="s13">
    <w:name w:val="s13"/>
    <w:basedOn w:val="DefaultParagraphFont"/>
    <w:rsid w:val="009523D1"/>
    <w:rPr>
      <w:spacing w:val="3"/>
    </w:rPr>
  </w:style>
  <w:style w:type="character" w:customStyle="1" w:styleId="s14">
    <w:name w:val="s14"/>
    <w:basedOn w:val="DefaultParagraphFont"/>
    <w:rsid w:val="009523D1"/>
    <w:rPr>
      <w:spacing w:val="-3"/>
    </w:rPr>
  </w:style>
  <w:style w:type="character" w:customStyle="1" w:styleId="s15">
    <w:name w:val="s15"/>
    <w:basedOn w:val="DefaultParagraphFont"/>
    <w:rsid w:val="009523D1"/>
    <w:rPr>
      <w:spacing w:val="38"/>
    </w:rPr>
  </w:style>
  <w:style w:type="character" w:customStyle="1" w:styleId="s16">
    <w:name w:val="s16"/>
    <w:basedOn w:val="DefaultParagraphFont"/>
    <w:rsid w:val="009523D1"/>
    <w:rPr>
      <w:spacing w:val="30"/>
    </w:rPr>
  </w:style>
  <w:style w:type="character" w:customStyle="1" w:styleId="s17">
    <w:name w:val="s17"/>
    <w:basedOn w:val="DefaultParagraphFont"/>
    <w:rsid w:val="009523D1"/>
    <w:rPr>
      <w:spacing w:val="-2"/>
    </w:rPr>
  </w:style>
  <w:style w:type="character" w:customStyle="1" w:styleId="s18">
    <w:name w:val="s18"/>
    <w:basedOn w:val="DefaultParagraphFont"/>
    <w:rsid w:val="009523D1"/>
    <w:rPr>
      <w:spacing w:val="8"/>
    </w:rPr>
  </w:style>
  <w:style w:type="character" w:customStyle="1" w:styleId="s19">
    <w:name w:val="s19"/>
    <w:basedOn w:val="DefaultParagraphFont"/>
    <w:rsid w:val="009523D1"/>
    <w:rPr>
      <w:spacing w:val="5"/>
    </w:rPr>
  </w:style>
  <w:style w:type="character" w:customStyle="1" w:styleId="s20">
    <w:name w:val="s20"/>
    <w:basedOn w:val="DefaultParagraphFont"/>
    <w:rsid w:val="009523D1"/>
    <w:rPr>
      <w:spacing w:val="2"/>
    </w:rPr>
  </w:style>
  <w:style w:type="character" w:customStyle="1" w:styleId="s21">
    <w:name w:val="s21"/>
    <w:basedOn w:val="DefaultParagraphFont"/>
    <w:rsid w:val="009523D1"/>
    <w:rPr>
      <w:spacing w:val="-6"/>
    </w:rPr>
  </w:style>
  <w:style w:type="character" w:customStyle="1" w:styleId="s22">
    <w:name w:val="s22"/>
    <w:basedOn w:val="DefaultParagraphFont"/>
    <w:rsid w:val="009523D1"/>
    <w:rPr>
      <w:spacing w:val="20"/>
    </w:rPr>
  </w:style>
  <w:style w:type="character" w:customStyle="1" w:styleId="s23">
    <w:name w:val="s23"/>
    <w:basedOn w:val="DefaultParagraphFont"/>
    <w:rsid w:val="009523D1"/>
    <w:rPr>
      <w:spacing w:val="32"/>
    </w:rPr>
  </w:style>
  <w:style w:type="character" w:customStyle="1" w:styleId="s24">
    <w:name w:val="s24"/>
    <w:basedOn w:val="DefaultParagraphFont"/>
    <w:rsid w:val="009523D1"/>
    <w:rPr>
      <w:spacing w:val="-15"/>
    </w:rPr>
  </w:style>
  <w:style w:type="character" w:customStyle="1" w:styleId="s25">
    <w:name w:val="s25"/>
    <w:basedOn w:val="DefaultParagraphFont"/>
    <w:rsid w:val="009523D1"/>
    <w:rPr>
      <w:spacing w:val="-24"/>
    </w:rPr>
  </w:style>
  <w:style w:type="character" w:customStyle="1" w:styleId="s26">
    <w:name w:val="s26"/>
    <w:basedOn w:val="DefaultParagraphFont"/>
    <w:rsid w:val="009523D1"/>
    <w:rPr>
      <w:spacing w:val="-8"/>
    </w:rPr>
  </w:style>
  <w:style w:type="character" w:customStyle="1" w:styleId="s27">
    <w:name w:val="s27"/>
    <w:basedOn w:val="DefaultParagraphFont"/>
    <w:rsid w:val="009523D1"/>
    <w:rPr>
      <w:spacing w:val="-12"/>
    </w:rPr>
  </w:style>
  <w:style w:type="character" w:customStyle="1" w:styleId="s28">
    <w:name w:val="s28"/>
    <w:basedOn w:val="DefaultParagraphFont"/>
    <w:rsid w:val="009523D1"/>
    <w:rPr>
      <w:spacing w:val="-18"/>
    </w:rPr>
  </w:style>
  <w:style w:type="character" w:customStyle="1" w:styleId="s29">
    <w:name w:val="s29"/>
    <w:basedOn w:val="DefaultParagraphFont"/>
    <w:rsid w:val="009523D1"/>
    <w:rPr>
      <w:spacing w:val="-11"/>
    </w:rPr>
  </w:style>
  <w:style w:type="character" w:customStyle="1" w:styleId="s30">
    <w:name w:val="s30"/>
    <w:basedOn w:val="DefaultParagraphFont"/>
    <w:rsid w:val="009523D1"/>
    <w:rPr>
      <w:spacing w:val="-14"/>
    </w:rPr>
  </w:style>
  <w:style w:type="character" w:customStyle="1" w:styleId="s31">
    <w:name w:val="s31"/>
    <w:basedOn w:val="DefaultParagraphFont"/>
    <w:rsid w:val="009523D1"/>
    <w:rPr>
      <w:spacing w:val="-17"/>
    </w:rPr>
  </w:style>
  <w:style w:type="character" w:customStyle="1" w:styleId="s32">
    <w:name w:val="s32"/>
    <w:basedOn w:val="DefaultParagraphFont"/>
    <w:rsid w:val="009523D1"/>
    <w:rPr>
      <w:spacing w:val="-5"/>
    </w:rPr>
  </w:style>
  <w:style w:type="character" w:customStyle="1" w:styleId="s33">
    <w:name w:val="s33"/>
    <w:basedOn w:val="DefaultParagraphFont"/>
    <w:rsid w:val="009523D1"/>
    <w:rPr>
      <w:spacing w:val="-9"/>
    </w:rPr>
  </w:style>
  <w:style w:type="character" w:customStyle="1" w:styleId="s34">
    <w:name w:val="s34"/>
    <w:basedOn w:val="DefaultParagraphFont"/>
    <w:rsid w:val="009523D1"/>
    <w:rPr>
      <w:spacing w:val="-23"/>
    </w:rPr>
  </w:style>
  <w:style w:type="character" w:customStyle="1" w:styleId="apple-converted-space">
    <w:name w:val="apple-converted-space"/>
    <w:basedOn w:val="DefaultParagraphFont"/>
    <w:rsid w:val="009523D1"/>
  </w:style>
  <w:style w:type="character" w:customStyle="1" w:styleId="DeltaViewInsertion">
    <w:name w:val="DeltaView Insertion"/>
    <w:rsid w:val="00836AD5"/>
    <w:rPr>
      <w:b/>
      <w:bCs/>
      <w:spacing w:val="0"/>
      <w:u w:val="double"/>
    </w:rPr>
  </w:style>
  <w:style w:type="paragraph" w:styleId="NormalWeb">
    <w:name w:val="Normal (Web)"/>
    <w:basedOn w:val="Normal"/>
    <w:uiPriority w:val="99"/>
    <w:unhideWhenUsed/>
    <w:rsid w:val="00155020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29068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48EB"/>
    <w:rPr>
      <w:sz w:val="24"/>
      <w:szCs w:val="24"/>
    </w:rPr>
  </w:style>
  <w:style w:type="character" w:styleId="FollowedHyperlink">
    <w:name w:val="FollowedHyperlink"/>
    <w:basedOn w:val="DefaultParagraphFont"/>
    <w:rsid w:val="00E357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courts.gov/lsac" TargetMode="External"/><Relationship Id="rId13" Type="http://schemas.openxmlformats.org/officeDocument/2006/relationships/hyperlink" Target="http://www.mncourts.gov/lsac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www.councilofnonprofits.org/tools-resources/evaluation-and-measurement-of-outcome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nnesotanonprofits.org/resources-tools/resources-by-topic/leadership-governanc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://www.mncourts.gov/lsac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revisor.mn.gov/laws/2024/0/123/laws.11.1.0" TargetMode="External"/><Relationship Id="rId14" Type="http://schemas.openxmlformats.org/officeDocument/2006/relationships/hyperlink" Target="http://www.mncourts.gov/lsa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2852</Words>
  <Characters>16711</Characters>
  <Application>Microsoft Office Word</Application>
  <DocSecurity>4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SERVICES ADVISORY COMMITTEE</vt:lpstr>
    </vt:vector>
  </TitlesOfParts>
  <Company>COA</Company>
  <LinksUpToDate>false</LinksUpToDate>
  <CharactersWithSpaces>19524</CharactersWithSpaces>
  <SharedDoc>false</SharedDoc>
  <HLinks>
    <vt:vector size="12" baseType="variant">
      <vt:variant>
        <vt:i4>5898316</vt:i4>
      </vt:variant>
      <vt:variant>
        <vt:i4>3</vt:i4>
      </vt:variant>
      <vt:variant>
        <vt:i4>0</vt:i4>
      </vt:variant>
      <vt:variant>
        <vt:i4>5</vt:i4>
      </vt:variant>
      <vt:variant>
        <vt:lpwstr>http://www.mncourts.gov/lsac</vt:lpwstr>
      </vt:variant>
      <vt:variant>
        <vt:lpwstr/>
      </vt:variant>
      <vt:variant>
        <vt:i4>5898316</vt:i4>
      </vt:variant>
      <vt:variant>
        <vt:i4>0</vt:i4>
      </vt:variant>
      <vt:variant>
        <vt:i4>0</vt:i4>
      </vt:variant>
      <vt:variant>
        <vt:i4>5</vt:i4>
      </vt:variant>
      <vt:variant>
        <vt:lpwstr>http://www.mncourts.gov/lsac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SERVICES ADVISORY COMMITTEE</dc:title>
  <dc:subject/>
  <dc:creator>FordK</dc:creator>
  <cp:keywords/>
  <cp:lastModifiedBy>Beaudet, Susan</cp:lastModifiedBy>
  <cp:revision>2</cp:revision>
  <cp:lastPrinted>2015-01-22T15:26:00Z</cp:lastPrinted>
  <dcterms:created xsi:type="dcterms:W3CDTF">2025-01-02T17:40:00Z</dcterms:created>
  <dcterms:modified xsi:type="dcterms:W3CDTF">2025-01-02T17:40:00Z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79656f-57b9-4d90-9939-25c1fcaa4399_Enabled">
    <vt:lpwstr>true</vt:lpwstr>
  </property>
  <property fmtid="{D5CDD505-2E9C-101B-9397-08002B2CF9AE}" pid="3" name="MSIP_Label_be79656f-57b9-4d90-9939-25c1fcaa4399_SetDate">
    <vt:lpwstr>2024-11-05T21:49:52Z</vt:lpwstr>
  </property>
  <property fmtid="{D5CDD505-2E9C-101B-9397-08002B2CF9AE}" pid="4" name="MSIP_Label_be79656f-57b9-4d90-9939-25c1fcaa4399_Method">
    <vt:lpwstr>Standard</vt:lpwstr>
  </property>
  <property fmtid="{D5CDD505-2E9C-101B-9397-08002B2CF9AE}" pid="5" name="MSIP_Label_be79656f-57b9-4d90-9939-25c1fcaa4399_Name">
    <vt:lpwstr>Moderate</vt:lpwstr>
  </property>
  <property fmtid="{D5CDD505-2E9C-101B-9397-08002B2CF9AE}" pid="6" name="MSIP_Label_be79656f-57b9-4d90-9939-25c1fcaa4399_SiteId">
    <vt:lpwstr>8cf8312b-4c34-4b6f-9dee-c56512a7510f</vt:lpwstr>
  </property>
  <property fmtid="{D5CDD505-2E9C-101B-9397-08002B2CF9AE}" pid="7" name="MSIP_Label_be79656f-57b9-4d90-9939-25c1fcaa4399_ActionId">
    <vt:lpwstr>c4d01233-6798-4331-9785-f743a0e6291e</vt:lpwstr>
  </property>
  <property fmtid="{D5CDD505-2E9C-101B-9397-08002B2CF9AE}" pid="8" name="MSIP_Label_be79656f-57b9-4d90-9939-25c1fcaa4399_ContentBits">
    <vt:lpwstr>0</vt:lpwstr>
  </property>
</Properties>
</file>